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790" w:type="dxa"/>
        <w:jc w:val="center"/>
        <w:shd w:val="clear" w:color="auto" w:fill="800E1E"/>
        <w:tblLayout w:type="fixed"/>
        <w:tblLook w:val="0400" w:firstRow="0" w:lastRow="0" w:firstColumn="0" w:lastColumn="0" w:noHBand="0" w:noVBand="1"/>
      </w:tblPr>
      <w:tblGrid>
        <w:gridCol w:w="11790"/>
      </w:tblGrid>
      <w:tr w:rsidR="00C266F4" w:rsidTr="00C266F4">
        <w:trPr>
          <w:trHeight w:val="1350"/>
          <w:jc w:val="center"/>
        </w:trPr>
        <w:tc>
          <w:tcPr>
            <w:tcW w:w="11790" w:type="dxa"/>
            <w:shd w:val="clear" w:color="auto" w:fill="800E1E"/>
            <w:vAlign w:val="center"/>
          </w:tcPr>
          <w:p w:rsidR="00CF4460" w:rsidRDefault="00CF4460" w:rsidP="00306872">
            <w:pPr>
              <w:spacing w:after="0" w:line="228" w:lineRule="auto"/>
              <w:jc w:val="center"/>
              <w:rPr>
                <w:b/>
                <w:color w:val="FFFFFF" w:themeColor="background1"/>
                <w:sz w:val="32"/>
                <w:szCs w:val="32"/>
              </w:rPr>
            </w:pPr>
            <w:r>
              <w:rPr>
                <w:b/>
                <w:color w:val="FFFFFF" w:themeColor="background1"/>
                <w:sz w:val="32"/>
                <w:szCs w:val="32"/>
              </w:rPr>
              <w:t>Department of Medicine</w:t>
            </w:r>
          </w:p>
          <w:p w:rsidR="00104313" w:rsidRPr="00954A7C" w:rsidRDefault="00104313" w:rsidP="00306872">
            <w:pPr>
              <w:spacing w:after="0" w:line="228" w:lineRule="auto"/>
              <w:jc w:val="center"/>
              <w:rPr>
                <w:b/>
                <w:color w:val="FFFFFF" w:themeColor="background1"/>
                <w:sz w:val="32"/>
                <w:szCs w:val="32"/>
              </w:rPr>
            </w:pPr>
            <w:r w:rsidRPr="00954A7C">
              <w:rPr>
                <w:b/>
                <w:color w:val="FFFFFF" w:themeColor="background1"/>
                <w:sz w:val="32"/>
                <w:szCs w:val="32"/>
              </w:rPr>
              <w:t>Academic Track Promotion Criteria</w:t>
            </w:r>
          </w:p>
          <w:p w:rsidR="00104313" w:rsidRDefault="00104313" w:rsidP="00306872">
            <w:pPr>
              <w:spacing w:after="0" w:line="228" w:lineRule="auto"/>
              <w:jc w:val="center"/>
              <w:rPr>
                <w:b/>
                <w:color w:val="000000"/>
                <w:sz w:val="28"/>
                <w:szCs w:val="28"/>
              </w:rPr>
            </w:pPr>
            <w:r w:rsidRPr="00954A7C">
              <w:rPr>
                <w:b/>
                <w:color w:val="FFFFFF" w:themeColor="background1"/>
                <w:sz w:val="32"/>
                <w:szCs w:val="32"/>
              </w:rPr>
              <w:t>Checklist</w:t>
            </w:r>
          </w:p>
        </w:tc>
      </w:tr>
      <w:tr w:rsidR="00C266F4" w:rsidTr="00C266F4">
        <w:tblPrEx>
          <w:shd w:val="clear" w:color="auto" w:fill="FFC000" w:themeFill="accent4"/>
        </w:tblPrEx>
        <w:trPr>
          <w:trHeight w:val="530"/>
          <w:jc w:val="center"/>
        </w:trPr>
        <w:tc>
          <w:tcPr>
            <w:tcW w:w="11790" w:type="dxa"/>
            <w:shd w:val="clear" w:color="auto" w:fill="FFC000" w:themeFill="accent4"/>
            <w:vAlign w:val="center"/>
          </w:tcPr>
          <w:p w:rsidR="00C266F4" w:rsidRDefault="007E66D3" w:rsidP="00306872">
            <w:pPr>
              <w:spacing w:after="0" w:line="228" w:lineRule="auto"/>
              <w:jc w:val="center"/>
              <w:rPr>
                <w:b/>
                <w:color w:val="000000"/>
                <w:sz w:val="28"/>
                <w:szCs w:val="28"/>
              </w:rPr>
            </w:pPr>
            <w:r>
              <w:rPr>
                <w:b/>
                <w:color w:val="000000"/>
                <w:sz w:val="28"/>
                <w:szCs w:val="28"/>
              </w:rPr>
              <w:t>Education</w:t>
            </w:r>
            <w:r w:rsidR="00C266F4">
              <w:rPr>
                <w:b/>
                <w:color w:val="000000"/>
                <w:sz w:val="28"/>
                <w:szCs w:val="28"/>
              </w:rPr>
              <w:t xml:space="preserve"> Focus</w:t>
            </w:r>
            <w:r w:rsidR="00100660">
              <w:rPr>
                <w:b/>
                <w:color w:val="000000"/>
                <w:sz w:val="28"/>
                <w:szCs w:val="28"/>
              </w:rPr>
              <w:t xml:space="preserve"> – ASSOCIATE PROFESSOR</w:t>
            </w:r>
          </w:p>
        </w:tc>
      </w:tr>
    </w:tbl>
    <w:p w:rsidR="007E66D3" w:rsidRDefault="00C266F4" w:rsidP="00DB4B8F">
      <w:pPr>
        <w:ind w:left="-1170" w:right="-720"/>
      </w:pPr>
      <w:r w:rsidRPr="00C266F4">
        <w:t xml:space="preserve">Excellence in </w:t>
      </w:r>
      <w:r w:rsidR="007E66D3">
        <w:t>Education requires that the candidate</w:t>
      </w:r>
      <w:r w:rsidRPr="00C266F4">
        <w:t xml:space="preserve"> </w:t>
      </w:r>
      <w:r w:rsidR="007E66D3" w:rsidRPr="007E66D3">
        <w:t xml:space="preserve">spend a significant amount of their time engaged in education-related activities. They have a defined area of scholarship that may be, but is not necessarily, in education. The candidate must have a reputation in any of the following: innovation in approaches to teaching or mentoring, learner assessment, application of new educational modalities or models, curriculum development, or educational leadership. Academic excellence in education implies more than just good teaching; it requires demonstration that the candidate has made an impact outside of their home institution and is a major contributor to a scholarly program. </w:t>
      </w:r>
    </w:p>
    <w:p w:rsidR="00DB4B8F" w:rsidRDefault="00C266F4" w:rsidP="00DB4B8F">
      <w:pPr>
        <w:spacing w:after="0"/>
        <w:ind w:left="-1170" w:right="-720"/>
      </w:pPr>
      <w:r w:rsidRPr="00B053C0">
        <w:t xml:space="preserve">Candidates for promotion in the </w:t>
      </w:r>
      <w:hyperlink r:id="rId6">
        <w:r w:rsidRPr="00B053C0">
          <w:rPr>
            <w:rStyle w:val="Hyperlink"/>
          </w:rPr>
          <w:t>Academic Track</w:t>
        </w:r>
      </w:hyperlink>
      <w:r w:rsidRPr="00B053C0">
        <w:t xml:space="preserve"> must demonstrate they meet </w:t>
      </w:r>
      <w:r w:rsidRPr="00B053C0">
        <w:rPr>
          <w:b/>
        </w:rPr>
        <w:t>all criteria in the following domains:</w:t>
      </w:r>
      <w:r w:rsidRPr="00B053C0">
        <w:t xml:space="preserve"> </w:t>
      </w:r>
    </w:p>
    <w:p w:rsidR="00C266F4" w:rsidRDefault="00C266F4" w:rsidP="00DB4B8F">
      <w:pPr>
        <w:ind w:left="-1170" w:right="-720"/>
        <w:rPr>
          <w:b/>
        </w:rPr>
      </w:pPr>
      <w:r w:rsidRPr="00B053C0">
        <w:rPr>
          <w:b/>
        </w:rPr>
        <w:t>(1) Scholarship, (2) Service, (3) Teaching/Mentoring, (4) Professionalism, and (5) Reputation</w:t>
      </w:r>
    </w:p>
    <w:tbl>
      <w:tblPr>
        <w:tblW w:w="11800" w:type="dxa"/>
        <w:jc w:val="center"/>
        <w:tblBorders>
          <w:top w:val="single" w:sz="4" w:space="0" w:color="000000"/>
          <w:left w:val="single" w:sz="4" w:space="0" w:color="auto"/>
          <w:right w:val="single" w:sz="4" w:space="0" w:color="auto"/>
        </w:tblBorders>
        <w:tblLayout w:type="fixed"/>
        <w:tblLook w:val="0400" w:firstRow="0" w:lastRow="0" w:firstColumn="0" w:lastColumn="0" w:noHBand="0" w:noVBand="1"/>
      </w:tblPr>
      <w:tblGrid>
        <w:gridCol w:w="11800"/>
      </w:tblGrid>
      <w:tr w:rsidR="00B1768B" w:rsidTr="00A563E9">
        <w:trPr>
          <w:trHeight w:val="548"/>
          <w:jc w:val="center"/>
        </w:trPr>
        <w:tc>
          <w:tcPr>
            <w:tcW w:w="1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768B" w:rsidRDefault="00B1768B" w:rsidP="00306872">
            <w:pPr>
              <w:spacing w:after="0" w:line="228" w:lineRule="auto"/>
              <w:rPr>
                <w:b/>
                <w:color w:val="000000"/>
                <w:sz w:val="28"/>
                <w:szCs w:val="28"/>
              </w:rPr>
            </w:pPr>
            <w:r>
              <w:rPr>
                <w:b/>
                <w:color w:val="000000"/>
                <w:sz w:val="28"/>
                <w:szCs w:val="28"/>
              </w:rPr>
              <w:t>1.  Scholarship</w:t>
            </w:r>
          </w:p>
        </w:tc>
      </w:tr>
      <w:tr w:rsidR="00B1768B" w:rsidTr="00C266F4">
        <w:trPr>
          <w:trHeight w:val="50"/>
          <w:jc w:val="center"/>
        </w:trPr>
        <w:tc>
          <w:tcPr>
            <w:tcW w:w="11800" w:type="dxa"/>
            <w:tcBorders>
              <w:top w:val="single" w:sz="4" w:space="0" w:color="auto"/>
            </w:tcBorders>
            <w:shd w:val="clear" w:color="auto" w:fill="FFFFFF"/>
            <w:vAlign w:val="center"/>
          </w:tcPr>
          <w:p w:rsidR="00B1768B" w:rsidRDefault="00B1768B" w:rsidP="00306872">
            <w:pPr>
              <w:spacing w:after="40" w:line="227" w:lineRule="auto"/>
              <w:rPr>
                <w:b/>
                <w:color w:val="000000"/>
                <w:sz w:val="23"/>
                <w:szCs w:val="23"/>
              </w:rPr>
            </w:pPr>
            <w:r w:rsidRPr="00C000EC">
              <w:rPr>
                <w:b/>
                <w:color w:val="000000"/>
                <w:sz w:val="23"/>
                <w:szCs w:val="23"/>
              </w:rPr>
              <w:t>Criterion 1</w:t>
            </w:r>
            <w:r w:rsidR="00C42F7A">
              <w:rPr>
                <w:b/>
                <w:color w:val="000000"/>
                <w:sz w:val="23"/>
                <w:szCs w:val="23"/>
              </w:rPr>
              <w:t>:</w:t>
            </w:r>
            <w:r w:rsidRPr="00C000EC">
              <w:rPr>
                <w:b/>
                <w:color w:val="000000"/>
                <w:sz w:val="23"/>
                <w:szCs w:val="23"/>
              </w:rPr>
              <w:t xml:space="preserve"> </w:t>
            </w:r>
            <w:r w:rsidR="00C42F7A">
              <w:rPr>
                <w:b/>
                <w:color w:val="000000"/>
                <w:sz w:val="23"/>
                <w:szCs w:val="23"/>
              </w:rPr>
              <w:t xml:space="preserve"> </w:t>
            </w:r>
            <w:r w:rsidRPr="00C000EC">
              <w:rPr>
                <w:b/>
                <w:color w:val="000000"/>
                <w:sz w:val="23"/>
                <w:szCs w:val="23"/>
              </w:rPr>
              <w:t>(</w:t>
            </w:r>
            <w:r>
              <w:rPr>
                <w:b/>
                <w:color w:val="000000"/>
                <w:sz w:val="23"/>
                <w:szCs w:val="23"/>
                <w:u w:val="single"/>
              </w:rPr>
              <w:t>required)</w:t>
            </w:r>
          </w:p>
          <w:p w:rsidR="00B1768B" w:rsidRDefault="001C7BDD" w:rsidP="00B1768B">
            <w:pPr>
              <w:ind w:left="250" w:hanging="250"/>
              <w:rPr>
                <w:color w:val="000000"/>
              </w:rPr>
            </w:pPr>
            <w:sdt>
              <w:sdtPr>
                <w:rPr>
                  <w:color w:val="000000"/>
                </w:rPr>
                <w:id w:val="-1401749514"/>
                <w14:checkbox>
                  <w14:checked w14:val="0"/>
                  <w14:checkedState w14:val="2612" w14:font="MS Gothic"/>
                  <w14:uncheckedState w14:val="2610" w14:font="MS Gothic"/>
                </w14:checkbox>
              </w:sdtPr>
              <w:sdtEndPr/>
              <w:sdtContent>
                <w:r w:rsidR="00B1768B" w:rsidRPr="005579EB">
                  <w:rPr>
                    <w:rFonts w:ascii="MS Gothic" w:eastAsia="MS Gothic" w:hAnsi="MS Gothic" w:hint="eastAsia"/>
                    <w:color w:val="000000"/>
                  </w:rPr>
                  <w:t>☐</w:t>
                </w:r>
              </w:sdtContent>
            </w:sdt>
            <w:r w:rsidR="00B1768B" w:rsidRPr="005579EB">
              <w:rPr>
                <w:color w:val="000000"/>
              </w:rPr>
              <w:t xml:space="preserve"> Average of at least one scholarly peer-reviewed publication</w:t>
            </w:r>
            <w:r w:rsidR="00B1768B">
              <w:rPr>
                <w:color w:val="000000"/>
              </w:rPr>
              <w:t>*</w:t>
            </w:r>
            <w:r w:rsidR="00B1768B" w:rsidRPr="005579EB">
              <w:rPr>
                <w:color w:val="000000"/>
              </w:rPr>
              <w:t xml:space="preserve"> per year of faculty appointment, with a significant portion as first or senior (last) author. Key contributions to multi-authored, team science publications are also recognized.</w:t>
            </w:r>
          </w:p>
          <w:p w:rsidR="00B1768B" w:rsidRDefault="00B1768B" w:rsidP="00306872">
            <w:pPr>
              <w:spacing w:after="80" w:line="228" w:lineRule="auto"/>
              <w:jc w:val="center"/>
              <w:rPr>
                <w:b/>
                <w:color w:val="000000"/>
                <w:sz w:val="23"/>
                <w:szCs w:val="23"/>
              </w:rPr>
            </w:pPr>
            <w:r>
              <w:rPr>
                <w:b/>
                <w:color w:val="000000"/>
                <w:sz w:val="23"/>
                <w:szCs w:val="23"/>
              </w:rPr>
              <w:t>AND</w:t>
            </w:r>
          </w:p>
          <w:p w:rsidR="00B1768B" w:rsidRDefault="00B1768B" w:rsidP="00306872">
            <w:pPr>
              <w:pBdr>
                <w:top w:val="nil"/>
                <w:left w:val="nil"/>
                <w:bottom w:val="nil"/>
                <w:right w:val="nil"/>
                <w:between w:val="nil"/>
              </w:pBdr>
              <w:spacing w:after="0" w:line="227" w:lineRule="auto"/>
              <w:ind w:left="340"/>
              <w:rPr>
                <w:color w:val="000000"/>
                <w:sz w:val="4"/>
                <w:szCs w:val="4"/>
              </w:rPr>
            </w:pPr>
          </w:p>
        </w:tc>
      </w:tr>
      <w:tr w:rsidR="00B1768B" w:rsidTr="00DB4B8F">
        <w:trPr>
          <w:trHeight w:val="2970"/>
          <w:jc w:val="center"/>
        </w:trPr>
        <w:tc>
          <w:tcPr>
            <w:tcW w:w="11800" w:type="dxa"/>
            <w:tcBorders>
              <w:bottom w:val="single" w:sz="4" w:space="0" w:color="auto"/>
            </w:tcBorders>
            <w:shd w:val="clear" w:color="auto" w:fill="FFFFFF"/>
          </w:tcPr>
          <w:p w:rsidR="00B1768B" w:rsidRDefault="00B1768B" w:rsidP="00306872">
            <w:pPr>
              <w:spacing w:after="120" w:line="227" w:lineRule="auto"/>
              <w:rPr>
                <w:b/>
                <w:color w:val="000000"/>
                <w:sz w:val="23"/>
                <w:szCs w:val="23"/>
              </w:rPr>
            </w:pPr>
            <w:r w:rsidRPr="00C000EC">
              <w:rPr>
                <w:b/>
                <w:color w:val="000000"/>
                <w:sz w:val="23"/>
                <w:szCs w:val="23"/>
              </w:rPr>
              <w:t>Criterion 2</w:t>
            </w:r>
            <w:r w:rsidR="00C42F7A">
              <w:rPr>
                <w:b/>
                <w:color w:val="000000"/>
                <w:sz w:val="23"/>
                <w:szCs w:val="23"/>
              </w:rPr>
              <w:t>:</w:t>
            </w:r>
            <w:r>
              <w:rPr>
                <w:b/>
                <w:color w:val="000000"/>
                <w:sz w:val="23"/>
                <w:szCs w:val="23"/>
              </w:rPr>
              <w:t xml:space="preserve">  </w:t>
            </w:r>
            <w:r w:rsidRPr="00C000EC">
              <w:rPr>
                <w:b/>
                <w:color w:val="000000"/>
                <w:sz w:val="23"/>
                <w:szCs w:val="23"/>
                <w:u w:val="single"/>
              </w:rPr>
              <w:t>At least 2 of the following</w:t>
            </w:r>
          </w:p>
          <w:p w:rsidR="00764EAA" w:rsidRDefault="001C7BDD" w:rsidP="00306872">
            <w:pPr>
              <w:spacing w:after="80" w:line="227" w:lineRule="auto"/>
              <w:rPr>
                <w:color w:val="000000"/>
              </w:rPr>
            </w:pPr>
            <w:sdt>
              <w:sdtPr>
                <w:rPr>
                  <w:color w:val="000000"/>
                </w:rPr>
                <w:id w:val="-1497413884"/>
                <w14:checkbox>
                  <w14:checked w14:val="0"/>
                  <w14:checkedState w14:val="2612" w14:font="MS Gothic"/>
                  <w14:uncheckedState w14:val="2610" w14:font="MS Gothic"/>
                </w14:checkbox>
              </w:sdtPr>
              <w:sdtEndPr/>
              <w:sdtContent>
                <w:r w:rsidR="00B1768B" w:rsidRPr="005579EB">
                  <w:rPr>
                    <w:rFonts w:ascii="MS Gothic" w:eastAsia="MS Gothic" w:hAnsi="MS Gothic" w:hint="eastAsia"/>
                    <w:color w:val="000000"/>
                  </w:rPr>
                  <w:t>☐</w:t>
                </w:r>
              </w:sdtContent>
            </w:sdt>
            <w:r w:rsidR="00764EAA">
              <w:t xml:space="preserve"> </w:t>
            </w:r>
            <w:r w:rsidR="00764EAA" w:rsidRPr="00764EAA">
              <w:rPr>
                <w:color w:val="000000"/>
              </w:rPr>
              <w:t>Development of educational products that have been adopted regionally/nationally</w:t>
            </w:r>
            <w:proofErr w:type="gramStart"/>
            <w:r w:rsidR="00764EAA" w:rsidRPr="00764EAA">
              <w:rPr>
                <w:color w:val="000000"/>
              </w:rPr>
              <w:t>.*</w:t>
            </w:r>
            <w:proofErr w:type="gramEnd"/>
            <w:r w:rsidR="00764EAA" w:rsidRPr="00764EAA">
              <w:rPr>
                <w:color w:val="000000"/>
              </w:rPr>
              <w:t>*</w:t>
            </w:r>
          </w:p>
          <w:p w:rsidR="00B1768B" w:rsidRPr="005579EB" w:rsidRDefault="001C7BDD" w:rsidP="00306872">
            <w:pPr>
              <w:spacing w:after="80" w:line="227" w:lineRule="auto"/>
            </w:pPr>
            <w:sdt>
              <w:sdtPr>
                <w:rPr>
                  <w:color w:val="000000"/>
                </w:rPr>
                <w:id w:val="1473794999"/>
                <w14:checkbox>
                  <w14:checked w14:val="0"/>
                  <w14:checkedState w14:val="2612" w14:font="MS Gothic"/>
                  <w14:uncheckedState w14:val="2610" w14:font="MS Gothic"/>
                </w14:checkbox>
              </w:sdtPr>
              <w:sdtEndPr/>
              <w:sdtContent>
                <w:r w:rsidR="00B1768B" w:rsidRPr="005579EB">
                  <w:rPr>
                    <w:rFonts w:ascii="MS Gothic" w:eastAsia="MS Gothic" w:hAnsi="MS Gothic" w:hint="eastAsia"/>
                    <w:color w:val="000000"/>
                  </w:rPr>
                  <w:t>☐</w:t>
                </w:r>
              </w:sdtContent>
            </w:sdt>
            <w:r w:rsidR="00B1768B" w:rsidRPr="005579EB">
              <w:rPr>
                <w:color w:val="000000"/>
              </w:rPr>
              <w:t xml:space="preserve"> </w:t>
            </w:r>
            <w:r w:rsidR="00764EAA" w:rsidRPr="00764EAA">
              <w:rPr>
                <w:color w:val="000000"/>
              </w:rPr>
              <w:t>Successful grant funding through internal or external peer-reviewed processes.</w:t>
            </w:r>
          </w:p>
          <w:p w:rsidR="00B1768B" w:rsidRPr="005579EB" w:rsidRDefault="001C7BDD" w:rsidP="00306872">
            <w:pPr>
              <w:spacing w:after="80" w:line="227" w:lineRule="auto"/>
            </w:pPr>
            <w:sdt>
              <w:sdtPr>
                <w:rPr>
                  <w:color w:val="000000"/>
                </w:rPr>
                <w:id w:val="-1508514713"/>
                <w14:checkbox>
                  <w14:checked w14:val="0"/>
                  <w14:checkedState w14:val="2612" w14:font="MS Gothic"/>
                  <w14:uncheckedState w14:val="2610" w14:font="MS Gothic"/>
                </w14:checkbox>
              </w:sdtPr>
              <w:sdtEndPr/>
              <w:sdtContent>
                <w:r w:rsidR="00B1768B" w:rsidRPr="005579EB">
                  <w:rPr>
                    <w:rFonts w:ascii="MS Gothic" w:eastAsia="MS Gothic" w:hAnsi="MS Gothic" w:hint="eastAsia"/>
                    <w:color w:val="000000"/>
                  </w:rPr>
                  <w:t>☐</w:t>
                </w:r>
              </w:sdtContent>
            </w:sdt>
            <w:r w:rsidR="00B1768B" w:rsidRPr="005579EB">
              <w:rPr>
                <w:color w:val="000000"/>
              </w:rPr>
              <w:t xml:space="preserve"> </w:t>
            </w:r>
            <w:r w:rsidR="00764EAA" w:rsidRPr="00764EAA">
              <w:rPr>
                <w:color w:val="000000"/>
              </w:rPr>
              <w:t>Instructional, curricular, or assessment innovations/findings presented at regional or national forums, on average annually.</w:t>
            </w:r>
          </w:p>
          <w:p w:rsidR="00B1768B" w:rsidRPr="005579EB" w:rsidRDefault="001C7BDD" w:rsidP="00306872">
            <w:pPr>
              <w:spacing w:after="80" w:line="227" w:lineRule="auto"/>
            </w:pPr>
            <w:sdt>
              <w:sdtPr>
                <w:rPr>
                  <w:color w:val="000000"/>
                </w:rPr>
                <w:id w:val="-1500807432"/>
                <w14:checkbox>
                  <w14:checked w14:val="0"/>
                  <w14:checkedState w14:val="2612" w14:font="MS Gothic"/>
                  <w14:uncheckedState w14:val="2610" w14:font="MS Gothic"/>
                </w14:checkbox>
              </w:sdtPr>
              <w:sdtEndPr/>
              <w:sdtContent>
                <w:r w:rsidR="00B1768B" w:rsidRPr="005579EB">
                  <w:rPr>
                    <w:rFonts w:ascii="MS Gothic" w:eastAsia="MS Gothic" w:hAnsi="MS Gothic" w:hint="eastAsia"/>
                    <w:color w:val="000000"/>
                  </w:rPr>
                  <w:t>☐</w:t>
                </w:r>
              </w:sdtContent>
            </w:sdt>
            <w:r w:rsidR="00764EAA">
              <w:rPr>
                <w:color w:val="000000"/>
              </w:rPr>
              <w:t xml:space="preserve"> </w:t>
            </w:r>
            <w:r w:rsidR="00764EAA" w:rsidRPr="00764EAA">
              <w:rPr>
                <w:color w:val="000000"/>
              </w:rPr>
              <w:t>Educational policy development with impact regionally and/or nationally.</w:t>
            </w:r>
            <w:r w:rsidR="00B1768B" w:rsidRPr="005579EB">
              <w:rPr>
                <w:color w:val="000000"/>
              </w:rPr>
              <w:t xml:space="preserve"> </w:t>
            </w:r>
          </w:p>
          <w:p w:rsidR="00B1768B" w:rsidRPr="005579EB" w:rsidRDefault="001C7BDD" w:rsidP="00306872">
            <w:pPr>
              <w:spacing w:after="80" w:line="227" w:lineRule="auto"/>
            </w:pPr>
            <w:sdt>
              <w:sdtPr>
                <w:rPr>
                  <w:color w:val="000000"/>
                </w:rPr>
                <w:id w:val="1398861716"/>
                <w14:checkbox>
                  <w14:checked w14:val="0"/>
                  <w14:checkedState w14:val="2612" w14:font="MS Gothic"/>
                  <w14:uncheckedState w14:val="2610" w14:font="MS Gothic"/>
                </w14:checkbox>
              </w:sdtPr>
              <w:sdtEndPr/>
              <w:sdtContent>
                <w:r w:rsidR="00B1768B" w:rsidRPr="005579EB">
                  <w:rPr>
                    <w:rFonts w:ascii="MS Gothic" w:eastAsia="MS Gothic" w:hAnsi="MS Gothic" w:hint="eastAsia"/>
                    <w:color w:val="000000"/>
                  </w:rPr>
                  <w:t>☐</w:t>
                </w:r>
              </w:sdtContent>
            </w:sdt>
            <w:r w:rsidR="00B1768B" w:rsidRPr="005579EB">
              <w:rPr>
                <w:color w:val="000000"/>
              </w:rPr>
              <w:t xml:space="preserve"> </w:t>
            </w:r>
            <w:r w:rsidR="00764EAA" w:rsidRPr="00764EAA">
              <w:rPr>
                <w:color w:val="000000"/>
              </w:rPr>
              <w:t>Authorship with substantial contribution to a book chapter</w:t>
            </w:r>
            <w:r w:rsidR="00764EAA">
              <w:rPr>
                <w:color w:val="000000"/>
              </w:rPr>
              <w:t>.</w:t>
            </w:r>
          </w:p>
          <w:p w:rsidR="00B1768B" w:rsidRPr="005579EB" w:rsidRDefault="001C7BDD" w:rsidP="00306872">
            <w:pPr>
              <w:spacing w:after="80" w:line="227" w:lineRule="auto"/>
            </w:pPr>
            <w:sdt>
              <w:sdtPr>
                <w:rPr>
                  <w:color w:val="000000"/>
                </w:rPr>
                <w:id w:val="1546247377"/>
                <w14:checkbox>
                  <w14:checked w14:val="0"/>
                  <w14:checkedState w14:val="2612" w14:font="MS Gothic"/>
                  <w14:uncheckedState w14:val="2610" w14:font="MS Gothic"/>
                </w14:checkbox>
              </w:sdtPr>
              <w:sdtEndPr/>
              <w:sdtContent>
                <w:r w:rsidR="00B1768B" w:rsidRPr="005579EB">
                  <w:rPr>
                    <w:rFonts w:ascii="MS Gothic" w:eastAsia="MS Gothic" w:hAnsi="MS Gothic" w:hint="eastAsia"/>
                    <w:color w:val="000000"/>
                  </w:rPr>
                  <w:t>☐</w:t>
                </w:r>
              </w:sdtContent>
            </w:sdt>
            <w:r w:rsidR="00B1768B" w:rsidRPr="005579EB">
              <w:rPr>
                <w:color w:val="000000"/>
              </w:rPr>
              <w:t xml:space="preserve"> </w:t>
            </w:r>
            <w:r w:rsidR="00764EAA" w:rsidRPr="00764EAA">
              <w:rPr>
                <w:color w:val="000000"/>
              </w:rPr>
              <w:t>Peer reviewer for national journal or other national repository for educational materials.</w:t>
            </w:r>
          </w:p>
          <w:p w:rsidR="00B1768B" w:rsidRDefault="001C7BDD" w:rsidP="00DB4B8F">
            <w:pPr>
              <w:spacing w:after="80" w:line="227" w:lineRule="auto"/>
            </w:pPr>
            <w:sdt>
              <w:sdtPr>
                <w:rPr>
                  <w:color w:val="000000"/>
                </w:rPr>
                <w:id w:val="-1435899710"/>
                <w14:checkbox>
                  <w14:checked w14:val="0"/>
                  <w14:checkedState w14:val="2612" w14:font="MS Gothic"/>
                  <w14:uncheckedState w14:val="2610" w14:font="MS Gothic"/>
                </w14:checkbox>
              </w:sdtPr>
              <w:sdtEndPr/>
              <w:sdtContent>
                <w:r w:rsidR="00B1768B" w:rsidRPr="005579EB">
                  <w:rPr>
                    <w:rFonts w:ascii="MS Gothic" w:eastAsia="MS Gothic" w:hAnsi="MS Gothic" w:hint="eastAsia"/>
                    <w:color w:val="000000"/>
                  </w:rPr>
                  <w:t>☐</w:t>
                </w:r>
              </w:sdtContent>
            </w:sdt>
            <w:r w:rsidR="00B1768B" w:rsidRPr="005579EB">
              <w:rPr>
                <w:color w:val="000000"/>
              </w:rPr>
              <w:t xml:space="preserve"> </w:t>
            </w:r>
            <w:r w:rsidR="00764EAA" w:rsidRPr="00764EAA">
              <w:rPr>
                <w:color w:val="000000"/>
              </w:rPr>
              <w:t>Other types of high quality, non-traditional, peer-reviewed scholarship that are externally disseminated and adopted.</w:t>
            </w:r>
          </w:p>
        </w:tc>
      </w:tr>
      <w:tr w:rsidR="00B1768B" w:rsidTr="00DB4B8F">
        <w:tblPrEx>
          <w:tblBorders>
            <w:top w:val="none" w:sz="0" w:space="0" w:color="auto"/>
            <w:left w:val="none" w:sz="0" w:space="0" w:color="auto"/>
            <w:right w:val="none" w:sz="0" w:space="0" w:color="auto"/>
          </w:tblBorders>
        </w:tblPrEx>
        <w:trPr>
          <w:trHeight w:val="638"/>
          <w:jc w:val="center"/>
        </w:trPr>
        <w:tc>
          <w:tcPr>
            <w:tcW w:w="1180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DB4B8F" w:rsidRPr="00DB4B8F" w:rsidRDefault="00DB4B8F" w:rsidP="00DB4B8F">
            <w:pPr>
              <w:spacing w:after="0" w:line="223" w:lineRule="auto"/>
              <w:rPr>
                <w:color w:val="000000"/>
              </w:rPr>
            </w:pPr>
            <w:r w:rsidRPr="00DB4B8F">
              <w:rPr>
                <w:color w:val="000000"/>
              </w:rPr>
              <w:t xml:space="preserve">  * Examples:  Book chapters, books, monographs, contributions to peer-reviewed online repositories such as </w:t>
            </w:r>
            <w:proofErr w:type="spellStart"/>
            <w:r w:rsidRPr="00DB4B8F">
              <w:rPr>
                <w:color w:val="000000"/>
              </w:rPr>
              <w:t>MedEdPORTAL</w:t>
            </w:r>
            <w:proofErr w:type="spellEnd"/>
            <w:r w:rsidRPr="00DB4B8F">
              <w:rPr>
                <w:color w:val="000000"/>
              </w:rPr>
              <w:t>, patents, new IND approvals</w:t>
            </w:r>
          </w:p>
          <w:p w:rsidR="00DB4B8F" w:rsidRPr="00DB4B8F" w:rsidRDefault="00DB4B8F" w:rsidP="00306872">
            <w:pPr>
              <w:spacing w:after="0" w:line="223" w:lineRule="auto"/>
              <w:rPr>
                <w:color w:val="000000"/>
              </w:rPr>
            </w:pPr>
            <w:r w:rsidRPr="00DB4B8F">
              <w:rPr>
                <w:color w:val="000000"/>
              </w:rPr>
              <w:t>** Examples:  Development of new methodologies; application of existing methodologies in a new way; curriculum development that is searchable electronically, publicly available, and demonstrated to have been adopted by others regionally/nationally, including continuing medical education curricula; demonstration of meaningful learner outcomes from those using the products</w:t>
            </w:r>
          </w:p>
        </w:tc>
      </w:tr>
      <w:tr w:rsidR="00DB4B8F" w:rsidTr="00A563E9">
        <w:tblPrEx>
          <w:tblBorders>
            <w:top w:val="none" w:sz="0" w:space="0" w:color="auto"/>
            <w:left w:val="none" w:sz="0" w:space="0" w:color="auto"/>
            <w:right w:val="none" w:sz="0" w:space="0" w:color="auto"/>
          </w:tblBorders>
        </w:tblPrEx>
        <w:trPr>
          <w:trHeight w:val="638"/>
          <w:jc w:val="center"/>
        </w:trPr>
        <w:tc>
          <w:tcPr>
            <w:tcW w:w="1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4B8F" w:rsidRDefault="00DB4B8F" w:rsidP="00306872">
            <w:pPr>
              <w:spacing w:after="0" w:line="223" w:lineRule="auto"/>
              <w:rPr>
                <w:b/>
                <w:color w:val="000000"/>
                <w:sz w:val="28"/>
                <w:szCs w:val="28"/>
              </w:rPr>
            </w:pPr>
            <w:r>
              <w:rPr>
                <w:b/>
                <w:color w:val="000000"/>
                <w:sz w:val="28"/>
                <w:szCs w:val="28"/>
              </w:rPr>
              <w:t>2. Service</w:t>
            </w:r>
          </w:p>
        </w:tc>
      </w:tr>
      <w:tr w:rsidR="00B1768B" w:rsidTr="00C266F4">
        <w:tblPrEx>
          <w:tblBorders>
            <w:top w:val="none" w:sz="0" w:space="0" w:color="auto"/>
            <w:left w:val="none" w:sz="0" w:space="0" w:color="auto"/>
            <w:right w:val="none" w:sz="0" w:space="0" w:color="auto"/>
          </w:tblBorders>
        </w:tblPrEx>
        <w:trPr>
          <w:trHeight w:val="50"/>
          <w:jc w:val="center"/>
        </w:trPr>
        <w:tc>
          <w:tcPr>
            <w:tcW w:w="11800" w:type="dxa"/>
            <w:tcBorders>
              <w:top w:val="single" w:sz="4" w:space="0" w:color="auto"/>
              <w:left w:val="single" w:sz="8" w:space="0" w:color="000000"/>
              <w:bottom w:val="single" w:sz="4" w:space="0" w:color="auto"/>
              <w:right w:val="single" w:sz="8" w:space="0" w:color="000000"/>
            </w:tcBorders>
            <w:shd w:val="clear" w:color="auto" w:fill="FFFFFF"/>
          </w:tcPr>
          <w:p w:rsidR="00B1768B" w:rsidRDefault="00B1768B" w:rsidP="00306872">
            <w:pPr>
              <w:spacing w:before="40" w:after="120" w:line="228" w:lineRule="auto"/>
              <w:rPr>
                <w:b/>
                <w:color w:val="000000"/>
                <w:sz w:val="23"/>
                <w:szCs w:val="23"/>
              </w:rPr>
            </w:pPr>
            <w:r w:rsidRPr="00C000EC">
              <w:rPr>
                <w:b/>
                <w:color w:val="000000"/>
                <w:sz w:val="23"/>
                <w:szCs w:val="23"/>
              </w:rPr>
              <w:t>Criterion:</w:t>
            </w:r>
            <w:r>
              <w:rPr>
                <w:b/>
                <w:color w:val="000000"/>
                <w:sz w:val="23"/>
                <w:szCs w:val="23"/>
              </w:rPr>
              <w:t xml:space="preserve">  Excellence in </w:t>
            </w:r>
            <w:r w:rsidR="00DB4B8F">
              <w:rPr>
                <w:b/>
                <w:color w:val="000000"/>
                <w:sz w:val="23"/>
                <w:szCs w:val="23"/>
              </w:rPr>
              <w:t>Educational</w:t>
            </w:r>
            <w:r>
              <w:rPr>
                <w:b/>
                <w:color w:val="000000"/>
                <w:sz w:val="23"/>
                <w:szCs w:val="23"/>
              </w:rPr>
              <w:t xml:space="preserve"> Service Roles</w:t>
            </w:r>
          </w:p>
          <w:p w:rsidR="00DB4B8F" w:rsidRDefault="00DB4B8F" w:rsidP="00DB4B8F">
            <w:pPr>
              <w:pBdr>
                <w:top w:val="nil"/>
                <w:left w:val="nil"/>
                <w:bottom w:val="nil"/>
                <w:right w:val="nil"/>
                <w:between w:val="nil"/>
              </w:pBdr>
              <w:spacing w:after="0" w:line="228" w:lineRule="auto"/>
              <w:ind w:right="187"/>
              <w:rPr>
                <w:color w:val="000000"/>
                <w:sz w:val="23"/>
                <w:szCs w:val="23"/>
              </w:rPr>
            </w:pPr>
            <w:r>
              <w:rPr>
                <w:color w:val="000000"/>
                <w:sz w:val="23"/>
                <w:szCs w:val="23"/>
              </w:rPr>
              <w:t>May include classroom or bedside teaching, mentoring of peers and/or trainees, faculty development, etc. Demonstrated through ratings and reviews by learners</w:t>
            </w:r>
            <w:r>
              <w:rPr>
                <w:sz w:val="23"/>
                <w:szCs w:val="23"/>
              </w:rPr>
              <w:t xml:space="preserve"> &amp; </w:t>
            </w:r>
            <w:r>
              <w:rPr>
                <w:color w:val="000000"/>
                <w:sz w:val="23"/>
                <w:szCs w:val="23"/>
              </w:rPr>
              <w:t>supervisors (Course Director, Department Chair) and by external/internal letters.  </w:t>
            </w:r>
          </w:p>
          <w:p w:rsidR="00B1768B" w:rsidRDefault="00B1768B" w:rsidP="00306872">
            <w:pPr>
              <w:spacing w:after="0" w:line="228" w:lineRule="auto"/>
              <w:jc w:val="center"/>
              <w:rPr>
                <w:b/>
                <w:color w:val="000000"/>
                <w:sz w:val="14"/>
                <w:szCs w:val="14"/>
              </w:rPr>
            </w:pPr>
          </w:p>
          <w:p w:rsidR="00B1768B" w:rsidRDefault="00B1768B" w:rsidP="00306872">
            <w:pPr>
              <w:spacing w:after="80" w:line="228" w:lineRule="auto"/>
              <w:jc w:val="center"/>
              <w:rPr>
                <w:b/>
                <w:color w:val="000000"/>
                <w:sz w:val="23"/>
                <w:szCs w:val="23"/>
              </w:rPr>
            </w:pPr>
            <w:r>
              <w:rPr>
                <w:b/>
                <w:color w:val="000000"/>
                <w:sz w:val="23"/>
                <w:szCs w:val="23"/>
              </w:rPr>
              <w:t>AND</w:t>
            </w:r>
          </w:p>
          <w:p w:rsidR="002417F0" w:rsidRDefault="002417F0" w:rsidP="002417F0">
            <w:pPr>
              <w:spacing w:after="80" w:line="228" w:lineRule="auto"/>
              <w:rPr>
                <w:b/>
                <w:color w:val="000000"/>
                <w:sz w:val="23"/>
                <w:szCs w:val="23"/>
              </w:rPr>
            </w:pPr>
          </w:p>
          <w:p w:rsidR="002417F0" w:rsidRDefault="002417F0" w:rsidP="002417F0">
            <w:pPr>
              <w:spacing w:after="80" w:line="228" w:lineRule="auto"/>
              <w:rPr>
                <w:b/>
                <w:color w:val="000000"/>
                <w:sz w:val="23"/>
                <w:szCs w:val="23"/>
              </w:rPr>
            </w:pPr>
            <w:r>
              <w:rPr>
                <w:b/>
                <w:color w:val="000000"/>
                <w:sz w:val="23"/>
                <w:szCs w:val="23"/>
              </w:rPr>
              <w:t>Continued on next page</w:t>
            </w:r>
          </w:p>
          <w:p w:rsidR="002417F0" w:rsidRDefault="002417F0" w:rsidP="002417F0">
            <w:pPr>
              <w:spacing w:after="80" w:line="228" w:lineRule="auto"/>
              <w:rPr>
                <w:b/>
                <w:color w:val="000000"/>
                <w:sz w:val="23"/>
                <w:szCs w:val="23"/>
              </w:rPr>
            </w:pPr>
          </w:p>
          <w:p w:rsidR="002417F0" w:rsidRDefault="002417F0" w:rsidP="002417F0">
            <w:pPr>
              <w:spacing w:after="80" w:line="228" w:lineRule="auto"/>
              <w:rPr>
                <w:b/>
                <w:color w:val="000000"/>
                <w:sz w:val="23"/>
                <w:szCs w:val="23"/>
              </w:rPr>
            </w:pPr>
          </w:p>
          <w:p w:rsidR="002417F0" w:rsidRDefault="002417F0" w:rsidP="002417F0">
            <w:pPr>
              <w:spacing w:after="80" w:line="228" w:lineRule="auto"/>
              <w:rPr>
                <w:b/>
                <w:color w:val="000000"/>
                <w:sz w:val="23"/>
                <w:szCs w:val="23"/>
              </w:rPr>
            </w:pPr>
          </w:p>
          <w:p w:rsidR="00B1768B" w:rsidRDefault="00B1768B" w:rsidP="00306872">
            <w:pPr>
              <w:spacing w:after="120" w:line="228" w:lineRule="auto"/>
              <w:rPr>
                <w:b/>
                <w:color w:val="000000"/>
                <w:sz w:val="23"/>
                <w:szCs w:val="23"/>
              </w:rPr>
            </w:pPr>
            <w:r>
              <w:rPr>
                <w:b/>
                <w:color w:val="000000"/>
                <w:sz w:val="23"/>
                <w:szCs w:val="23"/>
              </w:rPr>
              <w:lastRenderedPageBreak/>
              <w:t xml:space="preserve">Must demonstrate </w:t>
            </w:r>
            <w:r w:rsidRPr="00C000EC">
              <w:rPr>
                <w:b/>
                <w:color w:val="000000"/>
                <w:sz w:val="23"/>
                <w:szCs w:val="23"/>
                <w:u w:val="single"/>
              </w:rPr>
              <w:t>at least 2 of the following</w:t>
            </w:r>
            <w:r>
              <w:rPr>
                <w:b/>
                <w:color w:val="000000"/>
                <w:sz w:val="23"/>
                <w:szCs w:val="23"/>
              </w:rPr>
              <w:t>:</w:t>
            </w:r>
          </w:p>
          <w:p w:rsidR="00DB4B8F" w:rsidRDefault="001C7BDD" w:rsidP="00DB4B8F">
            <w:pPr>
              <w:pBdr>
                <w:top w:val="nil"/>
                <w:left w:val="nil"/>
                <w:bottom w:val="nil"/>
                <w:right w:val="nil"/>
                <w:between w:val="nil"/>
              </w:pBdr>
              <w:spacing w:after="120" w:line="228" w:lineRule="auto"/>
              <w:ind w:left="250" w:right="-14" w:hanging="250"/>
              <w:rPr>
                <w:color w:val="000000"/>
                <w:sz w:val="23"/>
                <w:szCs w:val="23"/>
              </w:rPr>
            </w:pPr>
            <w:sdt>
              <w:sdtPr>
                <w:rPr>
                  <w:color w:val="000000"/>
                </w:rPr>
                <w:id w:val="1805962907"/>
                <w14:checkbox>
                  <w14:checked w14:val="0"/>
                  <w14:checkedState w14:val="2612" w14:font="MS Gothic"/>
                  <w14:uncheckedState w14:val="2610" w14:font="MS Gothic"/>
                </w14:checkbox>
              </w:sdtPr>
              <w:sdtEndPr/>
              <w:sdtContent>
                <w:r w:rsidR="00B1768B" w:rsidRPr="008C7E28">
                  <w:rPr>
                    <w:rFonts w:ascii="MS Gothic" w:eastAsia="MS Gothic" w:hAnsi="MS Gothic" w:hint="eastAsia"/>
                    <w:color w:val="000000"/>
                  </w:rPr>
                  <w:t>☐</w:t>
                </w:r>
              </w:sdtContent>
            </w:sdt>
            <w:r w:rsidR="00B1768B" w:rsidRPr="008C7E28">
              <w:rPr>
                <w:color w:val="000000"/>
              </w:rPr>
              <w:t xml:space="preserve"> </w:t>
            </w:r>
            <w:r w:rsidR="00DB4B8F">
              <w:rPr>
                <w:color w:val="000000"/>
                <w:sz w:val="23"/>
                <w:szCs w:val="23"/>
              </w:rPr>
              <w:t>Sustained engagement in structured mentoring or advising activities for which learner outcomes are demonstrated. For each mentee, must include trainee level, role played, duration of mentoring or advising, and trainees’ current positions.  </w:t>
            </w:r>
          </w:p>
          <w:p w:rsidR="00DB4B8F" w:rsidRDefault="001C7BDD" w:rsidP="00DB4B8F">
            <w:pPr>
              <w:pBdr>
                <w:top w:val="nil"/>
                <w:left w:val="nil"/>
                <w:bottom w:val="nil"/>
                <w:right w:val="nil"/>
                <w:between w:val="nil"/>
              </w:pBdr>
              <w:spacing w:after="120" w:line="228" w:lineRule="auto"/>
              <w:ind w:left="250" w:right="-14" w:hanging="250"/>
              <w:rPr>
                <w:color w:val="000000"/>
                <w:sz w:val="23"/>
                <w:szCs w:val="23"/>
              </w:rPr>
            </w:pPr>
            <w:sdt>
              <w:sdtPr>
                <w:rPr>
                  <w:color w:val="000000"/>
                </w:rPr>
                <w:id w:val="2001160253"/>
                <w14:checkbox>
                  <w14:checked w14:val="0"/>
                  <w14:checkedState w14:val="2612" w14:font="MS Gothic"/>
                  <w14:uncheckedState w14:val="2610" w14:font="MS Gothic"/>
                </w14:checkbox>
              </w:sdtPr>
              <w:sdtEndPr/>
              <w:sdtContent>
                <w:r w:rsidR="00B1768B" w:rsidRPr="008C7E28">
                  <w:rPr>
                    <w:rFonts w:ascii="MS Gothic" w:eastAsia="MS Gothic" w:hAnsi="MS Gothic" w:hint="eastAsia"/>
                    <w:color w:val="000000"/>
                  </w:rPr>
                  <w:t>☐</w:t>
                </w:r>
              </w:sdtContent>
            </w:sdt>
            <w:r w:rsidR="00B1768B" w:rsidRPr="008C7E28">
              <w:rPr>
                <w:color w:val="000000"/>
              </w:rPr>
              <w:t xml:space="preserve"> </w:t>
            </w:r>
            <w:r w:rsidR="00DB4B8F">
              <w:rPr>
                <w:color w:val="000000"/>
                <w:sz w:val="23"/>
                <w:szCs w:val="23"/>
              </w:rPr>
              <w:t xml:space="preserve">Sustained participation in </w:t>
            </w:r>
            <w:proofErr w:type="spellStart"/>
            <w:r w:rsidR="00DB4B8F">
              <w:rPr>
                <w:color w:val="000000"/>
                <w:sz w:val="23"/>
                <w:szCs w:val="23"/>
              </w:rPr>
              <w:t>interprofessional</w:t>
            </w:r>
            <w:proofErr w:type="spellEnd"/>
            <w:r w:rsidR="00DB4B8F">
              <w:rPr>
                <w:color w:val="000000"/>
                <w:sz w:val="23"/>
                <w:szCs w:val="23"/>
              </w:rPr>
              <w:t xml:space="preserve"> or interdisciplinary teaching efforts, with role clearly outlined and supported by documentation.  </w:t>
            </w:r>
          </w:p>
          <w:p w:rsidR="00DB4B8F" w:rsidRDefault="001C7BDD" w:rsidP="00DB4B8F">
            <w:pPr>
              <w:pBdr>
                <w:top w:val="nil"/>
                <w:left w:val="nil"/>
                <w:bottom w:val="nil"/>
                <w:right w:val="nil"/>
                <w:between w:val="nil"/>
              </w:pBdr>
              <w:spacing w:after="120" w:line="228" w:lineRule="auto"/>
              <w:ind w:left="250" w:right="-14" w:hanging="250"/>
              <w:rPr>
                <w:color w:val="000000"/>
                <w:sz w:val="23"/>
                <w:szCs w:val="23"/>
              </w:rPr>
            </w:pPr>
            <w:sdt>
              <w:sdtPr>
                <w:rPr>
                  <w:color w:val="000000"/>
                </w:rPr>
                <w:id w:val="-1489006960"/>
                <w14:checkbox>
                  <w14:checked w14:val="0"/>
                  <w14:checkedState w14:val="2612" w14:font="MS Gothic"/>
                  <w14:uncheckedState w14:val="2610" w14:font="MS Gothic"/>
                </w14:checkbox>
              </w:sdtPr>
              <w:sdtEndPr/>
              <w:sdtContent>
                <w:r w:rsidR="00B1768B" w:rsidRPr="008C7E28">
                  <w:rPr>
                    <w:rFonts w:ascii="MS Gothic" w:eastAsia="MS Gothic" w:hAnsi="MS Gothic" w:hint="eastAsia"/>
                    <w:color w:val="000000"/>
                  </w:rPr>
                  <w:t>☐</w:t>
                </w:r>
              </w:sdtContent>
            </w:sdt>
            <w:r w:rsidR="00B1768B" w:rsidRPr="008C7E28">
              <w:rPr>
                <w:color w:val="000000"/>
              </w:rPr>
              <w:t xml:space="preserve"> </w:t>
            </w:r>
            <w:r w:rsidR="00DB4B8F">
              <w:rPr>
                <w:color w:val="000000"/>
                <w:sz w:val="23"/>
                <w:szCs w:val="23"/>
              </w:rPr>
              <w:t>Development of innovative educational materials, instructional methods, or assessment methods for students, residents, and/or practicing physicians that is sustained. Must describe role in developing materials and any evaluation of materials.  </w:t>
            </w:r>
          </w:p>
          <w:p w:rsidR="00DB4B8F" w:rsidRDefault="001C7BDD" w:rsidP="00DB4B8F">
            <w:pPr>
              <w:pBdr>
                <w:top w:val="nil"/>
                <w:left w:val="nil"/>
                <w:bottom w:val="nil"/>
                <w:right w:val="nil"/>
                <w:between w:val="nil"/>
              </w:pBdr>
              <w:spacing w:after="120" w:line="228" w:lineRule="auto"/>
              <w:ind w:right="-14"/>
              <w:rPr>
                <w:color w:val="000000"/>
                <w:sz w:val="23"/>
                <w:szCs w:val="23"/>
              </w:rPr>
            </w:pPr>
            <w:sdt>
              <w:sdtPr>
                <w:rPr>
                  <w:color w:val="000000"/>
                </w:rPr>
                <w:id w:val="-1694911174"/>
                <w14:checkbox>
                  <w14:checked w14:val="0"/>
                  <w14:checkedState w14:val="2612" w14:font="MS Gothic"/>
                  <w14:uncheckedState w14:val="2610" w14:font="MS Gothic"/>
                </w14:checkbox>
              </w:sdtPr>
              <w:sdtEndPr/>
              <w:sdtContent>
                <w:r w:rsidR="00B1768B" w:rsidRPr="008C7E28">
                  <w:rPr>
                    <w:rFonts w:ascii="MS Gothic" w:eastAsia="MS Gothic" w:hAnsi="MS Gothic" w:hint="eastAsia"/>
                    <w:color w:val="000000"/>
                  </w:rPr>
                  <w:t>☐</w:t>
                </w:r>
              </w:sdtContent>
            </w:sdt>
            <w:r w:rsidR="00B1768B" w:rsidRPr="008C7E28">
              <w:rPr>
                <w:color w:val="000000"/>
              </w:rPr>
              <w:t xml:space="preserve"> </w:t>
            </w:r>
            <w:r w:rsidR="00DB4B8F">
              <w:rPr>
                <w:color w:val="000000"/>
                <w:sz w:val="23"/>
                <w:szCs w:val="23"/>
              </w:rPr>
              <w:t>Service on education-related committees in professional societies or other regional or national organizations. </w:t>
            </w:r>
          </w:p>
          <w:p w:rsidR="00DB4B8F" w:rsidRDefault="001C7BDD" w:rsidP="00DB4B8F">
            <w:pPr>
              <w:pBdr>
                <w:top w:val="nil"/>
                <w:left w:val="nil"/>
                <w:bottom w:val="nil"/>
                <w:right w:val="nil"/>
                <w:between w:val="nil"/>
              </w:pBdr>
              <w:spacing w:after="120" w:line="228" w:lineRule="auto"/>
              <w:ind w:right="-14"/>
              <w:rPr>
                <w:color w:val="000000"/>
                <w:sz w:val="23"/>
                <w:szCs w:val="23"/>
              </w:rPr>
            </w:pPr>
            <w:sdt>
              <w:sdtPr>
                <w:rPr>
                  <w:color w:val="000000"/>
                </w:rPr>
                <w:id w:val="-604498919"/>
                <w14:checkbox>
                  <w14:checked w14:val="0"/>
                  <w14:checkedState w14:val="2612" w14:font="MS Gothic"/>
                  <w14:uncheckedState w14:val="2610" w14:font="MS Gothic"/>
                </w14:checkbox>
              </w:sdtPr>
              <w:sdtEndPr/>
              <w:sdtContent>
                <w:r w:rsidR="00B1768B" w:rsidRPr="008C7E28">
                  <w:rPr>
                    <w:rFonts w:ascii="MS Gothic" w:eastAsia="MS Gothic" w:hAnsi="MS Gothic" w:hint="eastAsia"/>
                    <w:color w:val="000000"/>
                  </w:rPr>
                  <w:t>☐</w:t>
                </w:r>
              </w:sdtContent>
            </w:sdt>
            <w:r w:rsidR="00B1768B" w:rsidRPr="008C7E28">
              <w:rPr>
                <w:color w:val="000000"/>
              </w:rPr>
              <w:t xml:space="preserve"> </w:t>
            </w:r>
            <w:r w:rsidR="00DB4B8F">
              <w:rPr>
                <w:color w:val="000000"/>
                <w:sz w:val="23"/>
                <w:szCs w:val="23"/>
              </w:rPr>
              <w:t>Honors and awards for teaching at local, regional, or national level.  </w:t>
            </w:r>
          </w:p>
          <w:p w:rsidR="00B1768B" w:rsidRDefault="001C7BDD" w:rsidP="00DB4B8F">
            <w:pPr>
              <w:pBdr>
                <w:top w:val="nil"/>
                <w:left w:val="nil"/>
                <w:bottom w:val="nil"/>
                <w:right w:val="nil"/>
                <w:between w:val="nil"/>
              </w:pBdr>
              <w:spacing w:after="120" w:line="228" w:lineRule="auto"/>
              <w:ind w:left="250" w:hanging="250"/>
              <w:rPr>
                <w:color w:val="000000"/>
                <w:sz w:val="23"/>
                <w:szCs w:val="23"/>
              </w:rPr>
            </w:pPr>
            <w:sdt>
              <w:sdtPr>
                <w:rPr>
                  <w:color w:val="000000"/>
                </w:rPr>
                <w:id w:val="1356843853"/>
                <w14:checkbox>
                  <w14:checked w14:val="0"/>
                  <w14:checkedState w14:val="2612" w14:font="MS Gothic"/>
                  <w14:uncheckedState w14:val="2610" w14:font="MS Gothic"/>
                </w14:checkbox>
              </w:sdtPr>
              <w:sdtEndPr/>
              <w:sdtContent>
                <w:r w:rsidR="00B1768B" w:rsidRPr="008C7E28">
                  <w:rPr>
                    <w:rFonts w:ascii="MS Gothic" w:eastAsia="MS Gothic" w:hAnsi="MS Gothic" w:hint="eastAsia"/>
                    <w:color w:val="000000"/>
                  </w:rPr>
                  <w:t>☐</w:t>
                </w:r>
              </w:sdtContent>
            </w:sdt>
            <w:r w:rsidR="00B1768B" w:rsidRPr="008C7E28">
              <w:rPr>
                <w:color w:val="000000"/>
              </w:rPr>
              <w:t xml:space="preserve"> </w:t>
            </w:r>
            <w:r w:rsidR="00DB4B8F">
              <w:rPr>
                <w:color w:val="000000"/>
                <w:sz w:val="23"/>
                <w:szCs w:val="23"/>
              </w:rPr>
              <w:t>Leadership role within a course or other educational program (e.g. medical student course, residency, fellowship, CME course). Must concisely describe the frequency and duration of responsibilities, outcome evaluations, and learner reviews.</w:t>
            </w:r>
          </w:p>
        </w:tc>
      </w:tr>
      <w:tr w:rsidR="00B1768B" w:rsidTr="00A563E9">
        <w:tblPrEx>
          <w:tblBorders>
            <w:top w:val="none" w:sz="0" w:space="0" w:color="auto"/>
            <w:left w:val="none" w:sz="0" w:space="0" w:color="auto"/>
            <w:right w:val="none" w:sz="0" w:space="0" w:color="auto"/>
          </w:tblBorders>
        </w:tblPrEx>
        <w:trPr>
          <w:trHeight w:val="494"/>
          <w:jc w:val="center"/>
        </w:trPr>
        <w:tc>
          <w:tcPr>
            <w:tcW w:w="1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768B" w:rsidRDefault="00B1768B" w:rsidP="00B1768B">
            <w:pPr>
              <w:spacing w:after="0" w:line="223" w:lineRule="auto"/>
              <w:rPr>
                <w:b/>
                <w:color w:val="000000"/>
                <w:sz w:val="28"/>
                <w:szCs w:val="28"/>
              </w:rPr>
            </w:pPr>
            <w:r>
              <w:rPr>
                <w:b/>
                <w:color w:val="000000"/>
                <w:sz w:val="28"/>
                <w:szCs w:val="28"/>
              </w:rPr>
              <w:lastRenderedPageBreak/>
              <w:t>3. Teaching</w:t>
            </w:r>
          </w:p>
        </w:tc>
      </w:tr>
      <w:tr w:rsidR="00B1768B" w:rsidTr="00C266F4">
        <w:tblPrEx>
          <w:tblBorders>
            <w:top w:val="none" w:sz="0" w:space="0" w:color="auto"/>
            <w:left w:val="none" w:sz="0" w:space="0" w:color="auto"/>
            <w:right w:val="none" w:sz="0" w:space="0" w:color="auto"/>
          </w:tblBorders>
        </w:tblPrEx>
        <w:trPr>
          <w:trHeight w:val="494"/>
          <w:jc w:val="center"/>
        </w:trPr>
        <w:tc>
          <w:tcPr>
            <w:tcW w:w="11800" w:type="dxa"/>
            <w:tcBorders>
              <w:top w:val="single" w:sz="4" w:space="0" w:color="auto"/>
              <w:left w:val="single" w:sz="4" w:space="0" w:color="000000"/>
              <w:bottom w:val="single" w:sz="4" w:space="0" w:color="auto"/>
              <w:right w:val="single" w:sz="4" w:space="0" w:color="000000"/>
            </w:tcBorders>
            <w:shd w:val="clear" w:color="auto" w:fill="auto"/>
            <w:vAlign w:val="center"/>
          </w:tcPr>
          <w:p w:rsidR="00B1768B" w:rsidRPr="00B1768B" w:rsidRDefault="00B1768B" w:rsidP="00B1768B">
            <w:pPr>
              <w:spacing w:after="0" w:line="223" w:lineRule="auto"/>
              <w:rPr>
                <w:rFonts w:asciiTheme="minorHAnsi" w:hAnsiTheme="minorHAnsi" w:cstheme="minorHAnsi"/>
                <w:color w:val="000000"/>
              </w:rPr>
            </w:pPr>
            <w:r w:rsidRPr="00B1768B">
              <w:rPr>
                <w:rFonts w:asciiTheme="minorHAnsi" w:hAnsiTheme="minorHAnsi" w:cstheme="minorHAnsi"/>
                <w:color w:val="000000"/>
              </w:rPr>
              <w:t xml:space="preserve">Requirements for teaching/mentoring, professionalism, and a regional (or emerging national) reputation </w:t>
            </w:r>
          </w:p>
          <w:p w:rsidR="00B1768B" w:rsidRDefault="00B1768B" w:rsidP="00B1768B">
            <w:pPr>
              <w:spacing w:after="0" w:line="223" w:lineRule="auto"/>
              <w:rPr>
                <w:rFonts w:asciiTheme="minorHAnsi" w:hAnsiTheme="minorHAnsi" w:cstheme="minorHAnsi"/>
                <w:color w:val="000000"/>
              </w:rPr>
            </w:pPr>
          </w:p>
          <w:p w:rsidR="00B1768B" w:rsidRPr="00E55362" w:rsidRDefault="00B1768B" w:rsidP="00B1768B">
            <w:pPr>
              <w:spacing w:after="0" w:line="223" w:lineRule="auto"/>
              <w:rPr>
                <w:rFonts w:asciiTheme="minorHAnsi" w:hAnsiTheme="minorHAnsi" w:cstheme="minorHAnsi"/>
                <w:b/>
                <w:color w:val="000000"/>
              </w:rPr>
            </w:pPr>
            <w:r w:rsidRPr="00E55362">
              <w:rPr>
                <w:rFonts w:asciiTheme="minorHAnsi" w:hAnsiTheme="minorHAnsi" w:cstheme="minorHAnsi"/>
                <w:b/>
                <w:color w:val="000000"/>
              </w:rPr>
              <w:t>Demonstrated by:</w:t>
            </w:r>
          </w:p>
          <w:p w:rsidR="00B1768B" w:rsidRPr="00B1768B" w:rsidRDefault="001C7BDD" w:rsidP="00B1768B">
            <w:pPr>
              <w:spacing w:after="0" w:line="223" w:lineRule="auto"/>
              <w:ind w:left="250" w:hanging="250"/>
              <w:rPr>
                <w:rFonts w:asciiTheme="minorHAnsi" w:hAnsiTheme="minorHAnsi" w:cstheme="minorHAnsi"/>
                <w:color w:val="000000"/>
              </w:rPr>
            </w:pPr>
            <w:sdt>
              <w:sdtPr>
                <w:rPr>
                  <w:rFonts w:asciiTheme="minorHAnsi" w:hAnsiTheme="minorHAnsi" w:cstheme="minorHAnsi"/>
                  <w:color w:val="000000"/>
                </w:rPr>
                <w:id w:val="-1525928486"/>
                <w14:checkbox>
                  <w14:checked w14:val="0"/>
                  <w14:checkedState w14:val="2612" w14:font="MS Gothic"/>
                  <w14:uncheckedState w14:val="2610" w14:font="MS Gothic"/>
                </w14:checkbox>
              </w:sdtPr>
              <w:sdtEndPr/>
              <w:sdtContent>
                <w:r w:rsidR="00B1768B" w:rsidRPr="00B1768B">
                  <w:rPr>
                    <w:rFonts w:ascii="Segoe UI Symbol" w:hAnsi="Segoe UI Symbol" w:cs="Segoe UI Symbol"/>
                    <w:color w:val="000000"/>
                  </w:rPr>
                  <w:t>☐</w:t>
                </w:r>
              </w:sdtContent>
            </w:sdt>
            <w:r w:rsidR="00B1768B" w:rsidRPr="00B1768B">
              <w:rPr>
                <w:rFonts w:asciiTheme="minorHAnsi" w:hAnsiTheme="minorHAnsi" w:cstheme="minorHAnsi"/>
                <w:color w:val="000000"/>
              </w:rPr>
              <w:t xml:space="preserve"> Teaching and other activities related to education, with positive evaluations from learners (students, trainees, peers), and course/program directors</w:t>
            </w:r>
          </w:p>
          <w:p w:rsidR="00B1768B" w:rsidRPr="00B1768B" w:rsidRDefault="00B1768B" w:rsidP="00B1768B">
            <w:pPr>
              <w:spacing w:after="0" w:line="223" w:lineRule="auto"/>
              <w:rPr>
                <w:rFonts w:asciiTheme="minorHAnsi" w:hAnsiTheme="minorHAnsi" w:cstheme="minorHAnsi"/>
                <w:color w:val="000000"/>
                <w:sz w:val="16"/>
                <w:szCs w:val="16"/>
              </w:rPr>
            </w:pPr>
          </w:p>
          <w:p w:rsidR="00B1768B" w:rsidRPr="00B1768B" w:rsidRDefault="00B1768B" w:rsidP="00A563E9">
            <w:pPr>
              <w:spacing w:after="0" w:line="223" w:lineRule="auto"/>
              <w:jc w:val="center"/>
              <w:rPr>
                <w:rFonts w:asciiTheme="minorHAnsi" w:hAnsiTheme="minorHAnsi" w:cstheme="minorHAnsi"/>
                <w:b/>
                <w:color w:val="000000"/>
              </w:rPr>
            </w:pPr>
            <w:r w:rsidRPr="00B1768B">
              <w:rPr>
                <w:rFonts w:asciiTheme="minorHAnsi" w:hAnsiTheme="minorHAnsi" w:cstheme="minorHAnsi"/>
                <w:b/>
                <w:color w:val="000000"/>
              </w:rPr>
              <w:t>AND/OR</w:t>
            </w:r>
          </w:p>
          <w:p w:rsidR="00B1768B" w:rsidRPr="00B1768B" w:rsidRDefault="00B1768B" w:rsidP="00B1768B">
            <w:pPr>
              <w:spacing w:after="0" w:line="223" w:lineRule="auto"/>
              <w:rPr>
                <w:rFonts w:asciiTheme="minorHAnsi" w:hAnsiTheme="minorHAnsi" w:cstheme="minorHAnsi"/>
                <w:color w:val="000000"/>
                <w:sz w:val="16"/>
                <w:szCs w:val="16"/>
              </w:rPr>
            </w:pPr>
          </w:p>
          <w:p w:rsidR="00B1768B" w:rsidRPr="00B1768B" w:rsidRDefault="001C7BDD" w:rsidP="00B1768B">
            <w:pPr>
              <w:spacing w:after="0" w:line="223" w:lineRule="auto"/>
              <w:rPr>
                <w:rFonts w:asciiTheme="minorHAnsi" w:hAnsiTheme="minorHAnsi" w:cstheme="minorHAnsi"/>
                <w:color w:val="000000"/>
              </w:rPr>
            </w:pPr>
            <w:sdt>
              <w:sdtPr>
                <w:rPr>
                  <w:rFonts w:asciiTheme="minorHAnsi" w:hAnsiTheme="minorHAnsi" w:cstheme="minorHAnsi"/>
                  <w:color w:val="000000"/>
                </w:rPr>
                <w:id w:val="1180623049"/>
                <w14:checkbox>
                  <w14:checked w14:val="0"/>
                  <w14:checkedState w14:val="2612" w14:font="MS Gothic"/>
                  <w14:uncheckedState w14:val="2610" w14:font="MS Gothic"/>
                </w14:checkbox>
              </w:sdtPr>
              <w:sdtEndPr/>
              <w:sdtContent>
                <w:r w:rsidR="00B1768B" w:rsidRPr="00B1768B">
                  <w:rPr>
                    <w:rFonts w:ascii="Segoe UI Symbol" w:hAnsi="Segoe UI Symbol" w:cs="Segoe UI Symbol"/>
                    <w:color w:val="000000"/>
                  </w:rPr>
                  <w:t>☐</w:t>
                </w:r>
              </w:sdtContent>
            </w:sdt>
            <w:r w:rsidR="00B1768B" w:rsidRPr="00B1768B">
              <w:rPr>
                <w:rFonts w:asciiTheme="minorHAnsi" w:hAnsiTheme="minorHAnsi" w:cstheme="minorHAnsi"/>
                <w:color w:val="000000"/>
              </w:rPr>
              <w:t xml:space="preserve"> Mentoring of peers and trainees, with evaluations demonstrating effectiveness, positive mentee outcomes</w:t>
            </w:r>
          </w:p>
          <w:p w:rsidR="00B1768B" w:rsidRPr="00B1768B" w:rsidRDefault="00B1768B" w:rsidP="00B1768B">
            <w:pPr>
              <w:spacing w:after="0" w:line="223" w:lineRule="auto"/>
              <w:rPr>
                <w:b/>
                <w:color w:val="000000"/>
                <w:sz w:val="28"/>
                <w:szCs w:val="28"/>
              </w:rPr>
            </w:pPr>
          </w:p>
        </w:tc>
        <w:bookmarkStart w:id="0" w:name="_heading=h.gjdgxs" w:colFirst="0" w:colLast="0"/>
        <w:bookmarkEnd w:id="0"/>
      </w:tr>
      <w:tr w:rsidR="0015510B" w:rsidTr="00A563E9">
        <w:tblPrEx>
          <w:tblBorders>
            <w:top w:val="none" w:sz="0" w:space="0" w:color="auto"/>
            <w:left w:val="none" w:sz="0" w:space="0" w:color="auto"/>
            <w:right w:val="none" w:sz="0" w:space="0" w:color="auto"/>
          </w:tblBorders>
        </w:tblPrEx>
        <w:trPr>
          <w:trHeight w:val="494"/>
          <w:jc w:val="center"/>
        </w:trPr>
        <w:tc>
          <w:tcPr>
            <w:tcW w:w="1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510B" w:rsidRDefault="0015510B" w:rsidP="0015510B">
            <w:pPr>
              <w:spacing w:after="0" w:line="223" w:lineRule="auto"/>
              <w:rPr>
                <w:b/>
                <w:color w:val="000000"/>
                <w:sz w:val="28"/>
                <w:szCs w:val="28"/>
              </w:rPr>
            </w:pPr>
            <w:r>
              <w:rPr>
                <w:b/>
                <w:color w:val="000000"/>
                <w:sz w:val="28"/>
                <w:szCs w:val="28"/>
              </w:rPr>
              <w:t>4. Professionalism</w:t>
            </w:r>
          </w:p>
        </w:tc>
      </w:tr>
      <w:tr w:rsidR="0015510B" w:rsidRPr="00B1768B" w:rsidTr="00C266F4">
        <w:tblPrEx>
          <w:tblBorders>
            <w:top w:val="none" w:sz="0" w:space="0" w:color="auto"/>
            <w:left w:val="none" w:sz="0" w:space="0" w:color="auto"/>
            <w:right w:val="none" w:sz="0" w:space="0" w:color="auto"/>
          </w:tblBorders>
        </w:tblPrEx>
        <w:trPr>
          <w:trHeight w:val="494"/>
          <w:jc w:val="center"/>
        </w:trPr>
        <w:tc>
          <w:tcPr>
            <w:tcW w:w="11800" w:type="dxa"/>
            <w:tcBorders>
              <w:top w:val="single" w:sz="4" w:space="0" w:color="auto"/>
              <w:left w:val="single" w:sz="4" w:space="0" w:color="000000"/>
              <w:bottom w:val="single" w:sz="4" w:space="0" w:color="auto"/>
              <w:right w:val="single" w:sz="4" w:space="0" w:color="000000"/>
            </w:tcBorders>
            <w:shd w:val="clear" w:color="auto" w:fill="auto"/>
            <w:vAlign w:val="center"/>
          </w:tcPr>
          <w:p w:rsidR="0015510B" w:rsidRDefault="0015510B" w:rsidP="0015510B">
            <w:pPr>
              <w:pBdr>
                <w:top w:val="nil"/>
                <w:left w:val="nil"/>
                <w:bottom w:val="nil"/>
                <w:right w:val="nil"/>
                <w:between w:val="nil"/>
              </w:pBdr>
              <w:spacing w:before="40" w:after="120" w:line="228" w:lineRule="auto"/>
              <w:rPr>
                <w:color w:val="000000"/>
                <w:sz w:val="23"/>
                <w:szCs w:val="23"/>
              </w:rPr>
            </w:pPr>
            <w:r>
              <w:rPr>
                <w:b/>
                <w:color w:val="000000"/>
                <w:sz w:val="23"/>
                <w:szCs w:val="23"/>
              </w:rPr>
              <w:t xml:space="preserve">Demonstrated by: </w:t>
            </w:r>
            <w:r>
              <w:rPr>
                <w:color w:val="000000"/>
                <w:sz w:val="23"/>
                <w:szCs w:val="23"/>
              </w:rPr>
              <w:t xml:space="preserve"> </w:t>
            </w:r>
          </w:p>
          <w:p w:rsidR="0015510B" w:rsidRPr="00B16B75" w:rsidRDefault="0015510B" w:rsidP="0015510B">
            <w:pPr>
              <w:pBdr>
                <w:top w:val="nil"/>
                <w:left w:val="nil"/>
                <w:bottom w:val="nil"/>
                <w:right w:val="nil"/>
                <w:between w:val="nil"/>
              </w:pBdr>
              <w:spacing w:after="120" w:line="227" w:lineRule="auto"/>
              <w:rPr>
                <w:color w:val="000000"/>
              </w:rPr>
            </w:pPr>
            <w:bookmarkStart w:id="1" w:name="_heading=h.h9e5aup4y4s0" w:colFirst="0" w:colLast="0"/>
            <w:bookmarkEnd w:id="1"/>
            <w:r w:rsidRPr="00B16B75">
              <w:rPr>
                <w:color w:val="000000"/>
              </w:rPr>
              <w:t xml:space="preserve">Department head letters, annual reviews, internal/external review letters. </w:t>
            </w:r>
          </w:p>
          <w:p w:rsidR="0015510B" w:rsidRDefault="0015510B" w:rsidP="0015510B">
            <w:pPr>
              <w:pBdr>
                <w:top w:val="nil"/>
                <w:left w:val="nil"/>
                <w:bottom w:val="nil"/>
                <w:right w:val="nil"/>
                <w:between w:val="nil"/>
              </w:pBdr>
              <w:spacing w:before="40" w:after="120" w:line="228" w:lineRule="auto"/>
              <w:rPr>
                <w:b/>
                <w:color w:val="000000"/>
                <w:sz w:val="23"/>
                <w:szCs w:val="23"/>
              </w:rPr>
            </w:pPr>
            <w:bookmarkStart w:id="2" w:name="_heading=h.gnkak6llzzjk" w:colFirst="0" w:colLast="0"/>
            <w:bookmarkEnd w:id="2"/>
            <w:r>
              <w:rPr>
                <w:b/>
                <w:color w:val="000000"/>
                <w:sz w:val="23"/>
                <w:szCs w:val="23"/>
              </w:rPr>
              <w:t xml:space="preserve">Reflected in </w:t>
            </w:r>
            <w:r w:rsidRPr="00E53AD6">
              <w:rPr>
                <w:b/>
                <w:color w:val="000000"/>
                <w:sz w:val="23"/>
                <w:szCs w:val="23"/>
                <w:u w:val="single"/>
              </w:rPr>
              <w:t>all the following</w:t>
            </w:r>
            <w:r>
              <w:rPr>
                <w:b/>
                <w:color w:val="000000"/>
                <w:sz w:val="23"/>
                <w:szCs w:val="23"/>
              </w:rPr>
              <w:t xml:space="preserve">: </w:t>
            </w:r>
          </w:p>
          <w:p w:rsidR="0015510B" w:rsidRPr="00B16B75" w:rsidRDefault="001C7BDD" w:rsidP="0015510B">
            <w:pPr>
              <w:pBdr>
                <w:top w:val="nil"/>
                <w:left w:val="nil"/>
                <w:bottom w:val="nil"/>
                <w:right w:val="nil"/>
                <w:between w:val="nil"/>
              </w:pBdr>
              <w:spacing w:after="120" w:line="228" w:lineRule="auto"/>
              <w:rPr>
                <w:color w:val="000000"/>
              </w:rPr>
            </w:pPr>
            <w:sdt>
              <w:sdtPr>
                <w:rPr>
                  <w:color w:val="000000"/>
                </w:rPr>
                <w:id w:val="502022763"/>
                <w14:checkbox>
                  <w14:checked w14:val="0"/>
                  <w14:checkedState w14:val="2612" w14:font="MS Gothic"/>
                  <w14:uncheckedState w14:val="2610" w14:font="MS Gothic"/>
                </w14:checkbox>
              </w:sdtPr>
              <w:sdtEndPr/>
              <w:sdtContent>
                <w:r w:rsidR="0015510B" w:rsidRPr="00B16B75">
                  <w:rPr>
                    <w:rFonts w:ascii="MS Gothic" w:eastAsia="MS Gothic" w:hAnsi="MS Gothic" w:hint="eastAsia"/>
                    <w:color w:val="000000"/>
                  </w:rPr>
                  <w:t>☐</w:t>
                </w:r>
              </w:sdtContent>
            </w:sdt>
            <w:r w:rsidR="0015510B" w:rsidRPr="00B16B75">
              <w:rPr>
                <w:color w:val="000000"/>
              </w:rPr>
              <w:t xml:space="preserve"> Maintenance of high standards of ethical behavior and a commitment to fulfilling professional responsibilities.</w:t>
            </w:r>
          </w:p>
          <w:p w:rsidR="0015510B" w:rsidRPr="00B16B75" w:rsidRDefault="001C7BDD" w:rsidP="0015510B">
            <w:pPr>
              <w:pBdr>
                <w:top w:val="nil"/>
                <w:left w:val="nil"/>
                <w:bottom w:val="nil"/>
                <w:right w:val="nil"/>
                <w:between w:val="nil"/>
              </w:pBdr>
              <w:spacing w:after="120" w:line="228" w:lineRule="auto"/>
              <w:rPr>
                <w:color w:val="000000"/>
              </w:rPr>
            </w:pPr>
            <w:sdt>
              <w:sdtPr>
                <w:rPr>
                  <w:color w:val="000000"/>
                </w:rPr>
                <w:id w:val="1644778162"/>
                <w14:checkbox>
                  <w14:checked w14:val="0"/>
                  <w14:checkedState w14:val="2612" w14:font="MS Gothic"/>
                  <w14:uncheckedState w14:val="2610" w14:font="MS Gothic"/>
                </w14:checkbox>
              </w:sdtPr>
              <w:sdtEndPr/>
              <w:sdtContent>
                <w:r w:rsidR="0015510B" w:rsidRPr="00B16B75">
                  <w:rPr>
                    <w:rFonts w:ascii="MS Gothic" w:eastAsia="MS Gothic" w:hAnsi="MS Gothic" w:hint="eastAsia"/>
                    <w:color w:val="000000"/>
                  </w:rPr>
                  <w:t>☐</w:t>
                </w:r>
              </w:sdtContent>
            </w:sdt>
            <w:r w:rsidR="0015510B" w:rsidRPr="00B16B75">
              <w:rPr>
                <w:color w:val="000000"/>
              </w:rPr>
              <w:t xml:space="preserve"> Professional behavior towards all faculty, learners, staff, other academic health professionals, and/or patients.</w:t>
            </w:r>
          </w:p>
          <w:p w:rsidR="0015510B" w:rsidRPr="00B1768B" w:rsidRDefault="001C7BDD" w:rsidP="0015510B">
            <w:pPr>
              <w:spacing w:after="0" w:line="223" w:lineRule="auto"/>
              <w:rPr>
                <w:b/>
                <w:color w:val="000000"/>
                <w:sz w:val="28"/>
                <w:szCs w:val="28"/>
              </w:rPr>
            </w:pPr>
            <w:sdt>
              <w:sdtPr>
                <w:rPr>
                  <w:color w:val="000000"/>
                </w:rPr>
                <w:id w:val="-1104422558"/>
                <w14:checkbox>
                  <w14:checked w14:val="0"/>
                  <w14:checkedState w14:val="2612" w14:font="MS Gothic"/>
                  <w14:uncheckedState w14:val="2610" w14:font="MS Gothic"/>
                </w14:checkbox>
              </w:sdtPr>
              <w:sdtEndPr/>
              <w:sdtContent>
                <w:r w:rsidR="0015510B" w:rsidRPr="00B16B75">
                  <w:rPr>
                    <w:rFonts w:ascii="MS Gothic" w:eastAsia="MS Gothic" w:hAnsi="MS Gothic" w:hint="eastAsia"/>
                    <w:color w:val="000000"/>
                  </w:rPr>
                  <w:t>☐</w:t>
                </w:r>
              </w:sdtContent>
            </w:sdt>
            <w:r w:rsidR="0015510B" w:rsidRPr="00B16B75">
              <w:rPr>
                <w:color w:val="000000"/>
              </w:rPr>
              <w:t xml:space="preserve"> Contribution to governance and administration of the department, Medical School, and/or University.</w:t>
            </w:r>
            <w:r w:rsidR="0015510B">
              <w:rPr>
                <w:color w:val="000000"/>
                <w:sz w:val="23"/>
                <w:szCs w:val="23"/>
              </w:rPr>
              <w:t>  </w:t>
            </w:r>
          </w:p>
          <w:p w:rsidR="0015510B" w:rsidRPr="00B1768B" w:rsidRDefault="0015510B" w:rsidP="00306872">
            <w:pPr>
              <w:spacing w:after="0" w:line="223" w:lineRule="auto"/>
              <w:rPr>
                <w:b/>
                <w:color w:val="000000"/>
                <w:sz w:val="28"/>
                <w:szCs w:val="28"/>
              </w:rPr>
            </w:pPr>
          </w:p>
        </w:tc>
      </w:tr>
      <w:tr w:rsidR="0015510B" w:rsidTr="00A563E9">
        <w:tblPrEx>
          <w:tblBorders>
            <w:top w:val="none" w:sz="0" w:space="0" w:color="auto"/>
            <w:left w:val="none" w:sz="0" w:space="0" w:color="auto"/>
            <w:right w:val="none" w:sz="0" w:space="0" w:color="auto"/>
          </w:tblBorders>
        </w:tblPrEx>
        <w:trPr>
          <w:trHeight w:val="494"/>
          <w:jc w:val="center"/>
        </w:trPr>
        <w:tc>
          <w:tcPr>
            <w:tcW w:w="1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510B" w:rsidRDefault="0015510B" w:rsidP="0015510B">
            <w:pPr>
              <w:spacing w:after="0" w:line="223" w:lineRule="auto"/>
              <w:rPr>
                <w:b/>
                <w:color w:val="000000"/>
                <w:sz w:val="28"/>
                <w:szCs w:val="28"/>
              </w:rPr>
            </w:pPr>
            <w:r>
              <w:rPr>
                <w:b/>
                <w:color w:val="000000"/>
                <w:sz w:val="28"/>
                <w:szCs w:val="28"/>
              </w:rPr>
              <w:t>5. Reputation</w:t>
            </w:r>
          </w:p>
        </w:tc>
      </w:tr>
      <w:tr w:rsidR="0015510B" w:rsidRPr="00B1768B" w:rsidTr="00C266F4">
        <w:tblPrEx>
          <w:tblBorders>
            <w:top w:val="none" w:sz="0" w:space="0" w:color="auto"/>
            <w:left w:val="none" w:sz="0" w:space="0" w:color="auto"/>
            <w:right w:val="none" w:sz="0" w:space="0" w:color="auto"/>
          </w:tblBorders>
        </w:tblPrEx>
        <w:trPr>
          <w:trHeight w:val="494"/>
          <w:jc w:val="center"/>
        </w:trPr>
        <w:tc>
          <w:tcPr>
            <w:tcW w:w="11800" w:type="dxa"/>
            <w:tcBorders>
              <w:top w:val="single" w:sz="4" w:space="0" w:color="auto"/>
              <w:left w:val="single" w:sz="4" w:space="0" w:color="000000"/>
              <w:bottom w:val="single" w:sz="4" w:space="0" w:color="000000"/>
              <w:right w:val="single" w:sz="4" w:space="0" w:color="000000"/>
            </w:tcBorders>
            <w:shd w:val="clear" w:color="auto" w:fill="auto"/>
            <w:vAlign w:val="center"/>
          </w:tcPr>
          <w:p w:rsidR="0015510B" w:rsidRDefault="0015510B" w:rsidP="0015510B">
            <w:pPr>
              <w:spacing w:after="0" w:line="223" w:lineRule="auto"/>
              <w:rPr>
                <w:color w:val="000000"/>
                <w:sz w:val="23"/>
                <w:szCs w:val="23"/>
              </w:rPr>
            </w:pPr>
            <w:r>
              <w:rPr>
                <w:color w:val="000000"/>
                <w:sz w:val="23"/>
                <w:szCs w:val="23"/>
              </w:rPr>
              <w:t xml:space="preserve">Reputation is reflected in </w:t>
            </w:r>
            <w:r>
              <w:rPr>
                <w:b/>
                <w:color w:val="000000"/>
                <w:sz w:val="23"/>
                <w:szCs w:val="23"/>
              </w:rPr>
              <w:t>external recognition</w:t>
            </w:r>
            <w:r>
              <w:rPr>
                <w:color w:val="000000"/>
                <w:sz w:val="23"/>
                <w:szCs w:val="23"/>
              </w:rPr>
              <w:t xml:space="preserve"> (defined as beyond our University, affiliates, and health care system) of the candidate’s contributions to </w:t>
            </w:r>
            <w:r w:rsidR="001C7BDD">
              <w:rPr>
                <w:b/>
                <w:color w:val="000000"/>
                <w:sz w:val="23"/>
                <w:szCs w:val="23"/>
              </w:rPr>
              <w:t>Education</w:t>
            </w:r>
            <w:bookmarkStart w:id="3" w:name="_GoBack"/>
            <w:bookmarkEnd w:id="3"/>
            <w:r w:rsidR="001C7BDD">
              <w:rPr>
                <w:b/>
                <w:color w:val="000000"/>
                <w:sz w:val="23"/>
                <w:szCs w:val="23"/>
              </w:rPr>
              <w:t xml:space="preserve"> Excellence</w:t>
            </w:r>
            <w:r>
              <w:rPr>
                <w:color w:val="000000"/>
                <w:sz w:val="23"/>
                <w:szCs w:val="23"/>
              </w:rPr>
              <w:t>.  This recognition should be readily acknowledged in letters provided by external experts in the candidate’s field.</w:t>
            </w:r>
          </w:p>
          <w:p w:rsidR="002E19F6" w:rsidRPr="00B67F81" w:rsidRDefault="002E19F6" w:rsidP="002E19F6">
            <w:pPr>
              <w:spacing w:line="227" w:lineRule="auto"/>
              <w:ind w:left="-20"/>
              <w:jc w:val="center"/>
              <w:rPr>
                <w:b/>
                <w:sz w:val="8"/>
                <w:szCs w:val="8"/>
              </w:rPr>
            </w:pPr>
          </w:p>
          <w:p w:rsidR="002E19F6" w:rsidRDefault="002E19F6" w:rsidP="002E19F6">
            <w:pPr>
              <w:spacing w:after="0" w:line="223" w:lineRule="auto"/>
              <w:rPr>
                <w:b/>
                <w:smallCaps/>
                <w:sz w:val="24"/>
                <w:szCs w:val="24"/>
              </w:rPr>
            </w:pPr>
            <w:r>
              <w:rPr>
                <w:b/>
                <w:sz w:val="24"/>
                <w:szCs w:val="24"/>
              </w:rPr>
              <w:t xml:space="preserve">REGIONAL (or emerging national) recognition is required for promotion to </w:t>
            </w:r>
            <w:r>
              <w:rPr>
                <w:b/>
                <w:smallCaps/>
                <w:sz w:val="24"/>
                <w:szCs w:val="24"/>
              </w:rPr>
              <w:t>ASSOCIATE PROFESSOR</w:t>
            </w:r>
          </w:p>
          <w:p w:rsidR="002E19F6" w:rsidRDefault="002E19F6" w:rsidP="002E19F6">
            <w:pPr>
              <w:spacing w:after="0" w:line="223" w:lineRule="auto"/>
              <w:rPr>
                <w:color w:val="000000"/>
                <w:sz w:val="23"/>
                <w:szCs w:val="23"/>
              </w:rPr>
            </w:pPr>
          </w:p>
          <w:p w:rsidR="002E19F6" w:rsidRPr="00F77227" w:rsidRDefault="002E19F6" w:rsidP="002E19F6">
            <w:pPr>
              <w:spacing w:after="80" w:line="227" w:lineRule="auto"/>
              <w:ind w:left="-14" w:firstLine="14"/>
              <w:rPr>
                <w:b/>
                <w:color w:val="000000"/>
                <w:sz w:val="23"/>
                <w:szCs w:val="23"/>
              </w:rPr>
            </w:pPr>
            <w:r w:rsidRPr="00F77227">
              <w:rPr>
                <w:b/>
                <w:color w:val="000000"/>
                <w:sz w:val="23"/>
                <w:szCs w:val="23"/>
              </w:rPr>
              <w:t>Documented by external letters of evaluation and exemplified by invitations or nominations to:</w:t>
            </w:r>
            <w:r w:rsidRPr="00F77227">
              <w:rPr>
                <w:b/>
                <w:i/>
                <w:color w:val="000000"/>
                <w:sz w:val="23"/>
                <w:szCs w:val="23"/>
              </w:rPr>
              <w:t xml:space="preserve"> *</w:t>
            </w:r>
          </w:p>
          <w:p w:rsidR="002E19F6" w:rsidRPr="00AD2DB1" w:rsidRDefault="001C7BDD" w:rsidP="002E19F6">
            <w:pPr>
              <w:spacing w:after="80" w:line="227" w:lineRule="auto"/>
              <w:ind w:left="430" w:hanging="430"/>
              <w:rPr>
                <w:color w:val="000000"/>
              </w:rPr>
            </w:pPr>
            <w:sdt>
              <w:sdtPr>
                <w:rPr>
                  <w:color w:val="000000"/>
                </w:rPr>
                <w:id w:val="2113776715"/>
                <w14:checkbox>
                  <w14:checked w14:val="0"/>
                  <w14:checkedState w14:val="2612" w14:font="MS Gothic"/>
                  <w14:uncheckedState w14:val="2610" w14:font="MS Gothic"/>
                </w14:checkbox>
              </w:sdtPr>
              <w:sdtEndPr/>
              <w:sdtContent>
                <w:r w:rsidR="002E19F6" w:rsidRPr="00AD2DB1">
                  <w:rPr>
                    <w:rFonts w:ascii="MS Gothic" w:eastAsia="MS Gothic" w:hAnsi="MS Gothic" w:hint="eastAsia"/>
                    <w:color w:val="000000"/>
                  </w:rPr>
                  <w:t>☐</w:t>
                </w:r>
              </w:sdtContent>
            </w:sdt>
            <w:r w:rsidR="002E19F6" w:rsidRPr="00AD2DB1">
              <w:rPr>
                <w:color w:val="000000"/>
              </w:rPr>
              <w:t xml:space="preserve"> </w:t>
            </w:r>
            <w:r w:rsidR="002E19F6" w:rsidRPr="00E55362">
              <w:rPr>
                <w:b/>
                <w:color w:val="000000"/>
              </w:rPr>
              <w:t>a</w:t>
            </w:r>
            <w:r w:rsidR="002E19F6" w:rsidRPr="00AD2DB1">
              <w:rPr>
                <w:color w:val="000000"/>
              </w:rPr>
              <w:t>. Serve on at least one of the following: study sections, regional/national policy boards, regional/national committees, editorial boards of national or international publications</w:t>
            </w:r>
          </w:p>
          <w:p w:rsidR="002E19F6" w:rsidRPr="00AD2DB1" w:rsidRDefault="001C7BDD" w:rsidP="002E19F6">
            <w:pPr>
              <w:spacing w:after="80" w:line="227" w:lineRule="auto"/>
              <w:ind w:left="430" w:hanging="450"/>
              <w:rPr>
                <w:color w:val="000000"/>
              </w:rPr>
            </w:pPr>
            <w:sdt>
              <w:sdtPr>
                <w:rPr>
                  <w:color w:val="000000"/>
                </w:rPr>
                <w:id w:val="-719823714"/>
                <w14:checkbox>
                  <w14:checked w14:val="0"/>
                  <w14:checkedState w14:val="2612" w14:font="MS Gothic"/>
                  <w14:uncheckedState w14:val="2610" w14:font="MS Gothic"/>
                </w14:checkbox>
              </w:sdtPr>
              <w:sdtEndPr/>
              <w:sdtContent>
                <w:r w:rsidR="002E19F6" w:rsidRPr="00AD2DB1">
                  <w:rPr>
                    <w:rFonts w:ascii="MS Gothic" w:eastAsia="MS Gothic" w:hAnsi="MS Gothic" w:hint="eastAsia"/>
                    <w:color w:val="000000"/>
                  </w:rPr>
                  <w:t>☐</w:t>
                </w:r>
              </w:sdtContent>
            </w:sdt>
            <w:r w:rsidR="002E19F6" w:rsidRPr="00AD2DB1">
              <w:rPr>
                <w:color w:val="000000"/>
              </w:rPr>
              <w:t xml:space="preserve"> </w:t>
            </w:r>
            <w:r w:rsidR="002E19F6" w:rsidRPr="00E55362">
              <w:rPr>
                <w:b/>
                <w:color w:val="000000"/>
              </w:rPr>
              <w:t>b</w:t>
            </w:r>
            <w:r w:rsidR="002E19F6" w:rsidRPr="00AD2DB1">
              <w:rPr>
                <w:color w:val="000000"/>
              </w:rPr>
              <w:t>. Review manuscripts submitted to peer-reviewed national journals</w:t>
            </w:r>
          </w:p>
          <w:p w:rsidR="002E19F6" w:rsidRPr="00AD2DB1" w:rsidRDefault="001C7BDD" w:rsidP="002E19F6">
            <w:pPr>
              <w:spacing w:after="80" w:line="227" w:lineRule="auto"/>
              <w:ind w:left="430" w:hanging="450"/>
              <w:rPr>
                <w:color w:val="000000"/>
              </w:rPr>
            </w:pPr>
            <w:sdt>
              <w:sdtPr>
                <w:rPr>
                  <w:color w:val="000000"/>
                </w:rPr>
                <w:id w:val="1254011230"/>
                <w14:checkbox>
                  <w14:checked w14:val="0"/>
                  <w14:checkedState w14:val="2612" w14:font="MS Gothic"/>
                  <w14:uncheckedState w14:val="2610" w14:font="MS Gothic"/>
                </w14:checkbox>
              </w:sdtPr>
              <w:sdtEndPr/>
              <w:sdtContent>
                <w:r w:rsidR="002E19F6" w:rsidRPr="00AD2DB1">
                  <w:rPr>
                    <w:rFonts w:ascii="MS Gothic" w:eastAsia="MS Gothic" w:hAnsi="MS Gothic" w:hint="eastAsia"/>
                    <w:color w:val="000000"/>
                  </w:rPr>
                  <w:t>☐</w:t>
                </w:r>
              </w:sdtContent>
            </w:sdt>
            <w:r w:rsidR="002E19F6" w:rsidRPr="00AD2DB1">
              <w:rPr>
                <w:color w:val="000000"/>
              </w:rPr>
              <w:t xml:space="preserve"> </w:t>
            </w:r>
            <w:r w:rsidR="002E19F6" w:rsidRPr="00E55362">
              <w:rPr>
                <w:b/>
                <w:color w:val="000000"/>
              </w:rPr>
              <w:t>c</w:t>
            </w:r>
            <w:r w:rsidR="002E19F6" w:rsidRPr="00AD2DB1">
              <w:rPr>
                <w:color w:val="000000"/>
              </w:rPr>
              <w:t>. Present research orally at regional/national scientific meetings or clinical symposia</w:t>
            </w:r>
          </w:p>
          <w:p w:rsidR="002E19F6" w:rsidRPr="00AD2DB1" w:rsidRDefault="001C7BDD" w:rsidP="002E19F6">
            <w:pPr>
              <w:spacing w:after="80" w:line="227" w:lineRule="auto"/>
              <w:ind w:left="520" w:hanging="520"/>
              <w:rPr>
                <w:color w:val="000000"/>
              </w:rPr>
            </w:pPr>
            <w:sdt>
              <w:sdtPr>
                <w:rPr>
                  <w:color w:val="000000"/>
                </w:rPr>
                <w:id w:val="962543594"/>
                <w14:checkbox>
                  <w14:checked w14:val="0"/>
                  <w14:checkedState w14:val="2612" w14:font="MS Gothic"/>
                  <w14:uncheckedState w14:val="2610" w14:font="MS Gothic"/>
                </w14:checkbox>
              </w:sdtPr>
              <w:sdtEndPr/>
              <w:sdtContent>
                <w:r w:rsidR="002E19F6" w:rsidRPr="00AD2DB1">
                  <w:rPr>
                    <w:rFonts w:ascii="MS Gothic" w:eastAsia="MS Gothic" w:hAnsi="MS Gothic" w:hint="eastAsia"/>
                    <w:color w:val="000000"/>
                  </w:rPr>
                  <w:t>☐</w:t>
                </w:r>
              </w:sdtContent>
            </w:sdt>
            <w:r w:rsidR="002E19F6" w:rsidRPr="00AD2DB1">
              <w:rPr>
                <w:color w:val="000000"/>
              </w:rPr>
              <w:t xml:space="preserve"> </w:t>
            </w:r>
            <w:r w:rsidR="002E19F6" w:rsidRPr="00E55362">
              <w:rPr>
                <w:b/>
                <w:color w:val="000000"/>
              </w:rPr>
              <w:t>d</w:t>
            </w:r>
            <w:r w:rsidR="002E19F6" w:rsidRPr="00AD2DB1">
              <w:rPr>
                <w:color w:val="000000"/>
              </w:rPr>
              <w:t>. Deliver lectures or seminars at other academic institutions regionally or nationally.</w:t>
            </w:r>
          </w:p>
          <w:p w:rsidR="002E19F6" w:rsidRDefault="002E19F6" w:rsidP="0015510B">
            <w:pPr>
              <w:spacing w:after="0" w:line="223" w:lineRule="auto"/>
              <w:rPr>
                <w:i/>
                <w:color w:val="000000"/>
                <w:sz w:val="24"/>
                <w:szCs w:val="24"/>
              </w:rPr>
            </w:pPr>
          </w:p>
          <w:p w:rsidR="00F146E3" w:rsidRPr="00F146E3" w:rsidRDefault="002E19F6" w:rsidP="002417F0">
            <w:pPr>
              <w:spacing w:after="0" w:line="223" w:lineRule="auto"/>
              <w:rPr>
                <w:b/>
                <w:color w:val="000000"/>
                <w:sz w:val="16"/>
                <w:szCs w:val="16"/>
              </w:rPr>
            </w:pPr>
            <w:r>
              <w:rPr>
                <w:i/>
                <w:color w:val="000000"/>
                <w:sz w:val="24"/>
                <w:szCs w:val="24"/>
              </w:rPr>
              <w:t>*</w:t>
            </w:r>
            <w:r>
              <w:rPr>
                <w:b/>
                <w:i/>
                <w:color w:val="000000"/>
                <w:sz w:val="24"/>
                <w:szCs w:val="24"/>
              </w:rPr>
              <w:t>Candidate must demonstrate either “a”, or “</w:t>
            </w:r>
            <w:proofErr w:type="spellStart"/>
            <w:r>
              <w:rPr>
                <w:b/>
                <w:i/>
                <w:color w:val="000000"/>
                <w:sz w:val="24"/>
                <w:szCs w:val="24"/>
              </w:rPr>
              <w:t>b+c</w:t>
            </w:r>
            <w:proofErr w:type="spellEnd"/>
            <w:r>
              <w:rPr>
                <w:b/>
                <w:i/>
                <w:color w:val="000000"/>
                <w:sz w:val="24"/>
                <w:szCs w:val="24"/>
              </w:rPr>
              <w:t>”, or “</w:t>
            </w:r>
            <w:proofErr w:type="spellStart"/>
            <w:r>
              <w:rPr>
                <w:b/>
                <w:i/>
                <w:color w:val="000000"/>
                <w:sz w:val="24"/>
                <w:szCs w:val="24"/>
              </w:rPr>
              <w:t>b+d</w:t>
            </w:r>
            <w:proofErr w:type="spellEnd"/>
            <w:r>
              <w:rPr>
                <w:b/>
                <w:i/>
                <w:color w:val="000000"/>
                <w:sz w:val="24"/>
                <w:szCs w:val="24"/>
              </w:rPr>
              <w:t>”</w:t>
            </w:r>
          </w:p>
        </w:tc>
      </w:tr>
    </w:tbl>
    <w:p w:rsidR="0015510B" w:rsidRDefault="0015510B" w:rsidP="00B0116E"/>
    <w:tbl>
      <w:tblPr>
        <w:tblW w:w="11790" w:type="dxa"/>
        <w:jc w:val="center"/>
        <w:shd w:val="clear" w:color="auto" w:fill="FFC000" w:themeFill="accent4"/>
        <w:tblLayout w:type="fixed"/>
        <w:tblLook w:val="0400" w:firstRow="0" w:lastRow="0" w:firstColumn="0" w:lastColumn="0" w:noHBand="0" w:noVBand="1"/>
      </w:tblPr>
      <w:tblGrid>
        <w:gridCol w:w="11790"/>
      </w:tblGrid>
      <w:tr w:rsidR="00DA29AA" w:rsidTr="00306872">
        <w:trPr>
          <w:trHeight w:val="530"/>
          <w:jc w:val="center"/>
        </w:trPr>
        <w:tc>
          <w:tcPr>
            <w:tcW w:w="11790" w:type="dxa"/>
            <w:shd w:val="clear" w:color="auto" w:fill="FFC000" w:themeFill="accent4"/>
            <w:vAlign w:val="center"/>
          </w:tcPr>
          <w:p w:rsidR="00DA29AA" w:rsidRDefault="007E66D3" w:rsidP="00DA29AA">
            <w:pPr>
              <w:spacing w:after="0" w:line="228" w:lineRule="auto"/>
              <w:jc w:val="center"/>
              <w:rPr>
                <w:b/>
                <w:color w:val="000000"/>
                <w:sz w:val="28"/>
                <w:szCs w:val="28"/>
              </w:rPr>
            </w:pPr>
            <w:r>
              <w:rPr>
                <w:b/>
                <w:color w:val="000000"/>
                <w:sz w:val="28"/>
                <w:szCs w:val="28"/>
              </w:rPr>
              <w:lastRenderedPageBreak/>
              <w:t>Education</w:t>
            </w:r>
            <w:r w:rsidR="00DA29AA">
              <w:rPr>
                <w:b/>
                <w:color w:val="000000"/>
                <w:sz w:val="28"/>
                <w:szCs w:val="28"/>
              </w:rPr>
              <w:t xml:space="preserve"> Focus –</w:t>
            </w:r>
            <w:r w:rsidR="00C0039F">
              <w:rPr>
                <w:b/>
                <w:color w:val="000000"/>
                <w:sz w:val="28"/>
                <w:szCs w:val="28"/>
              </w:rPr>
              <w:t xml:space="preserve"> </w:t>
            </w:r>
            <w:r w:rsidR="00DA29AA">
              <w:rPr>
                <w:b/>
                <w:color w:val="000000"/>
                <w:sz w:val="28"/>
                <w:szCs w:val="28"/>
              </w:rPr>
              <w:t>PROFESSOR</w:t>
            </w:r>
          </w:p>
        </w:tc>
      </w:tr>
    </w:tbl>
    <w:p w:rsidR="00F2167F" w:rsidRPr="00F2167F" w:rsidRDefault="00F2167F" w:rsidP="00F2167F">
      <w:pPr>
        <w:spacing w:after="0" w:line="240" w:lineRule="auto"/>
        <w:ind w:left="-1170"/>
        <w:rPr>
          <w:color w:val="000000"/>
          <w:sz w:val="8"/>
          <w:szCs w:val="8"/>
        </w:rPr>
      </w:pPr>
    </w:p>
    <w:p w:rsidR="00DA29AA" w:rsidRDefault="00DA29AA" w:rsidP="00F85F06">
      <w:pPr>
        <w:spacing w:line="240" w:lineRule="auto"/>
        <w:ind w:left="-1170" w:right="-540"/>
        <w:rPr>
          <w:color w:val="000000"/>
        </w:rPr>
      </w:pPr>
      <w:r>
        <w:rPr>
          <w:color w:val="000000"/>
        </w:rPr>
        <w:t xml:space="preserve">Excellence in </w:t>
      </w:r>
      <w:r w:rsidR="00F85F06">
        <w:rPr>
          <w:color w:val="000000"/>
        </w:rPr>
        <w:t>Education</w:t>
      </w:r>
      <w:r>
        <w:rPr>
          <w:color w:val="000000"/>
        </w:rPr>
        <w:t xml:space="preserve"> must be demonstrated by new and sustained accomp</w:t>
      </w:r>
      <w:r w:rsidR="00F85F06">
        <w:rPr>
          <w:color w:val="000000"/>
        </w:rPr>
        <w:t xml:space="preserve">lishments since last promotion.  Expectations include sustained excellence in scholarship and service and demonstrate </w:t>
      </w:r>
      <w:r>
        <w:rPr>
          <w:color w:val="000000"/>
        </w:rPr>
        <w:t>national</w:t>
      </w:r>
      <w:r w:rsidR="00F85F06">
        <w:rPr>
          <w:color w:val="000000"/>
        </w:rPr>
        <w:t xml:space="preserve"> and/or </w:t>
      </w:r>
      <w:r>
        <w:rPr>
          <w:color w:val="000000"/>
        </w:rPr>
        <w:t xml:space="preserve">international </w:t>
      </w:r>
      <w:r w:rsidR="00F85F06">
        <w:rPr>
          <w:color w:val="000000"/>
        </w:rPr>
        <w:t xml:space="preserve">recognition.  </w:t>
      </w:r>
      <w:r>
        <w:rPr>
          <w:color w:val="000000"/>
        </w:rPr>
        <w:t xml:space="preserve"> </w:t>
      </w:r>
    </w:p>
    <w:p w:rsidR="00DA29AA" w:rsidRDefault="00DA29AA" w:rsidP="00F85F06">
      <w:pPr>
        <w:ind w:left="-1170" w:right="-540"/>
        <w:rPr>
          <w:b/>
        </w:rPr>
      </w:pPr>
      <w:r w:rsidRPr="00B053C0">
        <w:t xml:space="preserve">Candidates for promotion in the </w:t>
      </w:r>
      <w:hyperlink r:id="rId7">
        <w:r w:rsidRPr="00B053C0">
          <w:rPr>
            <w:rStyle w:val="Hyperlink"/>
          </w:rPr>
          <w:t>Academic Track</w:t>
        </w:r>
      </w:hyperlink>
      <w:r w:rsidRPr="00B053C0">
        <w:t xml:space="preserve"> must demonstrate they meet </w:t>
      </w:r>
      <w:r w:rsidRPr="00B053C0">
        <w:rPr>
          <w:b/>
        </w:rPr>
        <w:t>all criteria in the following domains:</w:t>
      </w:r>
      <w:r w:rsidRPr="00B053C0">
        <w:t xml:space="preserve"> </w:t>
      </w:r>
      <w:r w:rsidRPr="00B053C0">
        <w:rPr>
          <w:b/>
        </w:rPr>
        <w:t>(1) Scholarship, (2) Service, (3) Teaching/Mentoring, (4) Professionalism, and (5) Reputation</w:t>
      </w:r>
      <w:r w:rsidR="00F2167F">
        <w:rPr>
          <w:b/>
        </w:rPr>
        <w:t xml:space="preserve"> and all of the following:</w:t>
      </w:r>
    </w:p>
    <w:tbl>
      <w:tblPr>
        <w:tblW w:w="11800" w:type="dxa"/>
        <w:jc w:val="center"/>
        <w:tblBorders>
          <w:top w:val="single" w:sz="4" w:space="0" w:color="000000"/>
          <w:left w:val="single" w:sz="4" w:space="0" w:color="auto"/>
          <w:right w:val="single" w:sz="4" w:space="0" w:color="auto"/>
        </w:tblBorders>
        <w:tblLayout w:type="fixed"/>
        <w:tblLook w:val="0400" w:firstRow="0" w:lastRow="0" w:firstColumn="0" w:lastColumn="0" w:noHBand="0" w:noVBand="1"/>
      </w:tblPr>
      <w:tblGrid>
        <w:gridCol w:w="11800"/>
      </w:tblGrid>
      <w:tr w:rsidR="00DA29AA" w:rsidTr="00306872">
        <w:trPr>
          <w:trHeight w:val="548"/>
          <w:jc w:val="center"/>
        </w:trPr>
        <w:tc>
          <w:tcPr>
            <w:tcW w:w="1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29AA" w:rsidRDefault="00DA29AA" w:rsidP="00306872">
            <w:pPr>
              <w:spacing w:after="0" w:line="228" w:lineRule="auto"/>
              <w:rPr>
                <w:b/>
                <w:color w:val="000000"/>
                <w:sz w:val="28"/>
                <w:szCs w:val="28"/>
              </w:rPr>
            </w:pPr>
            <w:r>
              <w:rPr>
                <w:b/>
                <w:color w:val="000000"/>
                <w:sz w:val="28"/>
                <w:szCs w:val="28"/>
              </w:rPr>
              <w:t>1.  Scholarship</w:t>
            </w:r>
          </w:p>
        </w:tc>
      </w:tr>
      <w:tr w:rsidR="00DA29AA" w:rsidTr="00306872">
        <w:trPr>
          <w:trHeight w:val="50"/>
          <w:jc w:val="center"/>
        </w:trPr>
        <w:tc>
          <w:tcPr>
            <w:tcW w:w="11800" w:type="dxa"/>
            <w:tcBorders>
              <w:top w:val="single" w:sz="4" w:space="0" w:color="auto"/>
            </w:tcBorders>
            <w:shd w:val="clear" w:color="auto" w:fill="FFFFFF"/>
            <w:vAlign w:val="center"/>
          </w:tcPr>
          <w:p w:rsidR="00DA29AA" w:rsidRDefault="00DA29AA" w:rsidP="00306872">
            <w:pPr>
              <w:spacing w:after="40" w:line="227" w:lineRule="auto"/>
              <w:rPr>
                <w:b/>
                <w:color w:val="000000"/>
                <w:sz w:val="23"/>
                <w:szCs w:val="23"/>
              </w:rPr>
            </w:pPr>
            <w:r w:rsidRPr="00C000EC">
              <w:rPr>
                <w:b/>
                <w:color w:val="000000"/>
                <w:sz w:val="23"/>
                <w:szCs w:val="23"/>
              </w:rPr>
              <w:t>Criterion 1</w:t>
            </w:r>
            <w:r w:rsidR="00C42F7A">
              <w:rPr>
                <w:b/>
                <w:color w:val="000000"/>
                <w:sz w:val="23"/>
                <w:szCs w:val="23"/>
              </w:rPr>
              <w:t>:</w:t>
            </w:r>
            <w:r w:rsidRPr="00C000EC">
              <w:rPr>
                <w:b/>
                <w:color w:val="000000"/>
                <w:sz w:val="23"/>
                <w:szCs w:val="23"/>
              </w:rPr>
              <w:t xml:space="preserve"> (</w:t>
            </w:r>
            <w:r>
              <w:rPr>
                <w:b/>
                <w:color w:val="000000"/>
                <w:sz w:val="23"/>
                <w:szCs w:val="23"/>
                <w:u w:val="single"/>
              </w:rPr>
              <w:t>required)</w:t>
            </w:r>
          </w:p>
          <w:p w:rsidR="00590E73" w:rsidRDefault="001C7BDD" w:rsidP="00590E73">
            <w:pPr>
              <w:spacing w:line="240" w:lineRule="auto"/>
              <w:ind w:left="250" w:hanging="250"/>
              <w:rPr>
                <w:color w:val="000000"/>
              </w:rPr>
            </w:pPr>
            <w:sdt>
              <w:sdtPr>
                <w:rPr>
                  <w:color w:val="000000"/>
                </w:rPr>
                <w:id w:val="-784271025"/>
                <w14:checkbox>
                  <w14:checked w14:val="0"/>
                  <w14:checkedState w14:val="2612" w14:font="MS Gothic"/>
                  <w14:uncheckedState w14:val="2610" w14:font="MS Gothic"/>
                </w14:checkbox>
              </w:sdtPr>
              <w:sdtEndPr/>
              <w:sdtContent>
                <w:r w:rsidR="00DA29AA" w:rsidRPr="005579EB">
                  <w:rPr>
                    <w:rFonts w:ascii="MS Gothic" w:eastAsia="MS Gothic" w:hAnsi="MS Gothic" w:hint="eastAsia"/>
                    <w:color w:val="000000"/>
                  </w:rPr>
                  <w:t>☐</w:t>
                </w:r>
              </w:sdtContent>
            </w:sdt>
            <w:r w:rsidR="00DA29AA" w:rsidRPr="005579EB">
              <w:rPr>
                <w:color w:val="000000"/>
              </w:rPr>
              <w:t xml:space="preserve"> Average of at least </w:t>
            </w:r>
            <w:r w:rsidR="00C0039F">
              <w:rPr>
                <w:color w:val="000000"/>
              </w:rPr>
              <w:t>two</w:t>
            </w:r>
            <w:r w:rsidR="00DA29AA" w:rsidRPr="005579EB">
              <w:rPr>
                <w:color w:val="000000"/>
              </w:rPr>
              <w:t xml:space="preserve"> scholarly peer-reviewed publication</w:t>
            </w:r>
            <w:r w:rsidR="00C0039F">
              <w:rPr>
                <w:color w:val="000000"/>
              </w:rPr>
              <w:t>s (or other externally disseminated product)</w:t>
            </w:r>
            <w:r w:rsidR="00DA29AA" w:rsidRPr="005579EB">
              <w:rPr>
                <w:color w:val="000000"/>
              </w:rPr>
              <w:t xml:space="preserve"> per year </w:t>
            </w:r>
            <w:r w:rsidR="00C0039F">
              <w:rPr>
                <w:color w:val="000000"/>
              </w:rPr>
              <w:t>since last promotion</w:t>
            </w:r>
            <w:r w:rsidR="00DA29AA" w:rsidRPr="005579EB">
              <w:rPr>
                <w:color w:val="000000"/>
              </w:rPr>
              <w:t>, with a significant portion as first or senior (last) author. Key contributions to multi-authored, team science publications are also recognized.</w:t>
            </w:r>
          </w:p>
          <w:p w:rsidR="00DA29AA" w:rsidRPr="00590E73" w:rsidRDefault="00DA29AA" w:rsidP="00590E73">
            <w:pPr>
              <w:spacing w:line="240" w:lineRule="auto"/>
              <w:ind w:left="250" w:hanging="250"/>
              <w:jc w:val="center"/>
              <w:rPr>
                <w:b/>
                <w:color w:val="000000"/>
                <w:sz w:val="23"/>
                <w:szCs w:val="23"/>
              </w:rPr>
            </w:pPr>
            <w:r w:rsidRPr="00590E73">
              <w:rPr>
                <w:b/>
                <w:color w:val="000000"/>
                <w:sz w:val="23"/>
                <w:szCs w:val="23"/>
              </w:rPr>
              <w:t>AND</w:t>
            </w:r>
          </w:p>
          <w:p w:rsidR="00DA29AA" w:rsidRDefault="00DA29AA" w:rsidP="002C5247">
            <w:pPr>
              <w:pBdr>
                <w:top w:val="nil"/>
                <w:left w:val="nil"/>
                <w:bottom w:val="nil"/>
                <w:right w:val="nil"/>
                <w:between w:val="nil"/>
              </w:pBdr>
              <w:spacing w:after="0" w:line="227" w:lineRule="auto"/>
              <w:rPr>
                <w:color w:val="000000"/>
                <w:sz w:val="4"/>
                <w:szCs w:val="4"/>
              </w:rPr>
            </w:pPr>
          </w:p>
        </w:tc>
      </w:tr>
      <w:tr w:rsidR="00DA29AA" w:rsidTr="00306872">
        <w:trPr>
          <w:trHeight w:val="3293"/>
          <w:jc w:val="center"/>
        </w:trPr>
        <w:tc>
          <w:tcPr>
            <w:tcW w:w="11800" w:type="dxa"/>
            <w:tcBorders>
              <w:bottom w:val="single" w:sz="4" w:space="0" w:color="auto"/>
            </w:tcBorders>
            <w:shd w:val="clear" w:color="auto" w:fill="FFFFFF"/>
          </w:tcPr>
          <w:p w:rsidR="00DA29AA" w:rsidRDefault="00DA29AA" w:rsidP="00306872">
            <w:pPr>
              <w:spacing w:after="120" w:line="227" w:lineRule="auto"/>
              <w:rPr>
                <w:b/>
                <w:color w:val="000000"/>
                <w:sz w:val="23"/>
                <w:szCs w:val="23"/>
              </w:rPr>
            </w:pPr>
            <w:r w:rsidRPr="00C000EC">
              <w:rPr>
                <w:b/>
                <w:color w:val="000000"/>
                <w:sz w:val="23"/>
                <w:szCs w:val="23"/>
              </w:rPr>
              <w:t>Criterion 2</w:t>
            </w:r>
            <w:r w:rsidR="00C42F7A">
              <w:rPr>
                <w:b/>
                <w:color w:val="000000"/>
                <w:sz w:val="23"/>
                <w:szCs w:val="23"/>
              </w:rPr>
              <w:t>:</w:t>
            </w:r>
            <w:r>
              <w:rPr>
                <w:b/>
                <w:color w:val="000000"/>
                <w:sz w:val="23"/>
                <w:szCs w:val="23"/>
              </w:rPr>
              <w:t xml:space="preserve">  </w:t>
            </w:r>
            <w:r w:rsidRPr="00C000EC">
              <w:rPr>
                <w:b/>
                <w:color w:val="000000"/>
                <w:sz w:val="23"/>
                <w:szCs w:val="23"/>
                <w:u w:val="single"/>
              </w:rPr>
              <w:t>At least 2 of the following</w:t>
            </w:r>
          </w:p>
          <w:p w:rsidR="00662899" w:rsidRDefault="001C7BDD" w:rsidP="00662899">
            <w:pPr>
              <w:spacing w:after="120" w:line="227" w:lineRule="auto"/>
            </w:pPr>
            <w:sdt>
              <w:sdtPr>
                <w:rPr>
                  <w:color w:val="000000"/>
                </w:rPr>
                <w:id w:val="-1194691216"/>
                <w14:checkbox>
                  <w14:checked w14:val="0"/>
                  <w14:checkedState w14:val="2612" w14:font="MS Gothic"/>
                  <w14:uncheckedState w14:val="2610" w14:font="MS Gothic"/>
                </w14:checkbox>
              </w:sdtPr>
              <w:sdtEndPr/>
              <w:sdtContent>
                <w:r w:rsidR="00DA29AA" w:rsidRPr="005579EB">
                  <w:rPr>
                    <w:rFonts w:ascii="MS Gothic" w:eastAsia="MS Gothic" w:hAnsi="MS Gothic" w:hint="eastAsia"/>
                    <w:color w:val="000000"/>
                  </w:rPr>
                  <w:t>☐</w:t>
                </w:r>
              </w:sdtContent>
            </w:sdt>
            <w:r w:rsidR="00DA29AA" w:rsidRPr="005579EB">
              <w:rPr>
                <w:color w:val="000000"/>
              </w:rPr>
              <w:t xml:space="preserve"> </w:t>
            </w:r>
            <w:r w:rsidR="00662899">
              <w:t>Grant funding through external peer-reviewed processes.</w:t>
            </w:r>
          </w:p>
          <w:p w:rsidR="00662899" w:rsidRDefault="001C7BDD" w:rsidP="00662899">
            <w:pPr>
              <w:spacing w:after="120" w:line="227" w:lineRule="auto"/>
            </w:pPr>
            <w:sdt>
              <w:sdtPr>
                <w:rPr>
                  <w:color w:val="000000"/>
                </w:rPr>
                <w:id w:val="-1434593260"/>
                <w14:checkbox>
                  <w14:checked w14:val="0"/>
                  <w14:checkedState w14:val="2612" w14:font="MS Gothic"/>
                  <w14:uncheckedState w14:val="2610" w14:font="MS Gothic"/>
                </w14:checkbox>
              </w:sdtPr>
              <w:sdtEndPr/>
              <w:sdtContent>
                <w:r w:rsidR="00DA29AA" w:rsidRPr="005579EB">
                  <w:rPr>
                    <w:rFonts w:ascii="MS Gothic" w:eastAsia="MS Gothic" w:hAnsi="MS Gothic" w:hint="eastAsia"/>
                    <w:color w:val="000000"/>
                  </w:rPr>
                  <w:t>☐</w:t>
                </w:r>
              </w:sdtContent>
            </w:sdt>
            <w:r w:rsidR="00DA29AA" w:rsidRPr="005579EB">
              <w:rPr>
                <w:color w:val="000000"/>
              </w:rPr>
              <w:t xml:space="preserve"> </w:t>
            </w:r>
            <w:r w:rsidR="00662899">
              <w:t xml:space="preserve">Sustained peer-reviewed scholarship as defined in the preceding section. </w:t>
            </w:r>
          </w:p>
          <w:p w:rsidR="00662899" w:rsidRDefault="001C7BDD" w:rsidP="003A1C2D">
            <w:pPr>
              <w:spacing w:after="120" w:line="227" w:lineRule="auto"/>
              <w:ind w:left="250" w:hanging="250"/>
            </w:pPr>
            <w:sdt>
              <w:sdtPr>
                <w:rPr>
                  <w:color w:val="000000"/>
                </w:rPr>
                <w:id w:val="-758443470"/>
                <w14:checkbox>
                  <w14:checked w14:val="0"/>
                  <w14:checkedState w14:val="2612" w14:font="MS Gothic"/>
                  <w14:uncheckedState w14:val="2610" w14:font="MS Gothic"/>
                </w14:checkbox>
              </w:sdtPr>
              <w:sdtEndPr/>
              <w:sdtContent>
                <w:r w:rsidR="00DA29AA" w:rsidRPr="005579EB">
                  <w:rPr>
                    <w:rFonts w:ascii="MS Gothic" w:eastAsia="MS Gothic" w:hAnsi="MS Gothic" w:hint="eastAsia"/>
                    <w:color w:val="000000"/>
                  </w:rPr>
                  <w:t>☐</w:t>
                </w:r>
              </w:sdtContent>
            </w:sdt>
            <w:r w:rsidR="00DA29AA" w:rsidRPr="005579EB">
              <w:rPr>
                <w:color w:val="000000"/>
              </w:rPr>
              <w:t xml:space="preserve"> </w:t>
            </w:r>
            <w:r w:rsidR="00662899">
              <w:t>Leadership roles in national forums and/or consultations at other universities in a focused area of teaching or educator activity. External letters should support national recognition of excellence.</w:t>
            </w:r>
          </w:p>
          <w:p w:rsidR="00C0039F" w:rsidRDefault="001C7BDD" w:rsidP="003A1C2D">
            <w:pPr>
              <w:spacing w:after="120" w:line="227" w:lineRule="auto"/>
              <w:ind w:left="250" w:hanging="250"/>
            </w:pPr>
            <w:sdt>
              <w:sdtPr>
                <w:rPr>
                  <w:color w:val="000000"/>
                </w:rPr>
                <w:id w:val="1359480656"/>
                <w14:checkbox>
                  <w14:checked w14:val="0"/>
                  <w14:checkedState w14:val="2612" w14:font="MS Gothic"/>
                  <w14:uncheckedState w14:val="2610" w14:font="MS Gothic"/>
                </w14:checkbox>
              </w:sdtPr>
              <w:sdtEndPr/>
              <w:sdtContent>
                <w:r w:rsidR="00DA29AA" w:rsidRPr="005579EB">
                  <w:rPr>
                    <w:rFonts w:ascii="MS Gothic" w:eastAsia="MS Gothic" w:hAnsi="MS Gothic" w:hint="eastAsia"/>
                    <w:color w:val="000000"/>
                  </w:rPr>
                  <w:t>☐</w:t>
                </w:r>
              </w:sdtContent>
            </w:sdt>
            <w:r w:rsidR="00DA29AA" w:rsidRPr="005579EB">
              <w:rPr>
                <w:color w:val="000000"/>
              </w:rPr>
              <w:t xml:space="preserve"> </w:t>
            </w:r>
            <w:r w:rsidR="003A1C2D">
              <w:t>Service as a peer-</w:t>
            </w:r>
            <w:proofErr w:type="spellStart"/>
            <w:r w:rsidR="003A1C2D">
              <w:t>reviewer</w:t>
            </w:r>
            <w:proofErr w:type="spellEnd"/>
            <w:r w:rsidR="003A1C2D">
              <w:t xml:space="preserve"> for scholarly products disseminated nationally, or service as an editor or member of an editorial board of a nationally recognized publication.</w:t>
            </w:r>
          </w:p>
          <w:p w:rsidR="00C0039F" w:rsidRDefault="001C7BDD" w:rsidP="00C0039F">
            <w:pPr>
              <w:spacing w:after="120" w:line="227" w:lineRule="auto"/>
            </w:pPr>
            <w:sdt>
              <w:sdtPr>
                <w:rPr>
                  <w:color w:val="000000"/>
                </w:rPr>
                <w:id w:val="-733927815"/>
                <w14:checkbox>
                  <w14:checked w14:val="0"/>
                  <w14:checkedState w14:val="2612" w14:font="MS Gothic"/>
                  <w14:uncheckedState w14:val="2610" w14:font="MS Gothic"/>
                </w14:checkbox>
              </w:sdtPr>
              <w:sdtEndPr/>
              <w:sdtContent>
                <w:r w:rsidR="00DA29AA" w:rsidRPr="005579EB">
                  <w:rPr>
                    <w:rFonts w:ascii="MS Gothic" w:eastAsia="MS Gothic" w:hAnsi="MS Gothic" w:hint="eastAsia"/>
                    <w:color w:val="000000"/>
                  </w:rPr>
                  <w:t>☐</w:t>
                </w:r>
              </w:sdtContent>
            </w:sdt>
            <w:r w:rsidR="00C0039F">
              <w:t xml:space="preserve"> </w:t>
            </w:r>
            <w:r w:rsidR="003A1C2D">
              <w:t>Invitations at a national level to speak on issues related to education scholarship.</w:t>
            </w:r>
          </w:p>
          <w:p w:rsidR="00DA29AA" w:rsidRDefault="001C7BDD" w:rsidP="00662899">
            <w:pPr>
              <w:spacing w:after="80" w:line="227" w:lineRule="auto"/>
              <w:ind w:left="244" w:hanging="244"/>
            </w:pPr>
            <w:sdt>
              <w:sdtPr>
                <w:rPr>
                  <w:color w:val="000000"/>
                </w:rPr>
                <w:id w:val="875735192"/>
                <w14:checkbox>
                  <w14:checked w14:val="0"/>
                  <w14:checkedState w14:val="2612" w14:font="MS Gothic"/>
                  <w14:uncheckedState w14:val="2610" w14:font="MS Gothic"/>
                </w14:checkbox>
              </w:sdtPr>
              <w:sdtEndPr/>
              <w:sdtContent>
                <w:r w:rsidR="00DA29AA" w:rsidRPr="005579EB">
                  <w:rPr>
                    <w:rFonts w:ascii="MS Gothic" w:eastAsia="MS Gothic" w:hAnsi="MS Gothic" w:hint="eastAsia"/>
                    <w:color w:val="000000"/>
                  </w:rPr>
                  <w:t>☐</w:t>
                </w:r>
              </w:sdtContent>
            </w:sdt>
            <w:r w:rsidR="00DA29AA" w:rsidRPr="005579EB">
              <w:rPr>
                <w:color w:val="000000"/>
              </w:rPr>
              <w:t xml:space="preserve"> </w:t>
            </w:r>
            <w:r w:rsidR="003A1C2D">
              <w:t>Other types of relevant, high quality, non- traditional peer-reviewed scholarship that are available to and used by the professional public outside of the University of Minnesota and its affiliates.</w:t>
            </w:r>
          </w:p>
        </w:tc>
      </w:tr>
      <w:tr w:rsidR="00DA29AA" w:rsidTr="00306872">
        <w:tblPrEx>
          <w:tblBorders>
            <w:top w:val="none" w:sz="0" w:space="0" w:color="auto"/>
            <w:left w:val="none" w:sz="0" w:space="0" w:color="auto"/>
            <w:right w:val="none" w:sz="0" w:space="0" w:color="auto"/>
          </w:tblBorders>
        </w:tblPrEx>
        <w:trPr>
          <w:trHeight w:val="638"/>
          <w:jc w:val="center"/>
        </w:trPr>
        <w:tc>
          <w:tcPr>
            <w:tcW w:w="1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29AA" w:rsidRDefault="00DA29AA" w:rsidP="00306872">
            <w:pPr>
              <w:spacing w:after="0" w:line="223" w:lineRule="auto"/>
              <w:rPr>
                <w:b/>
                <w:color w:val="000000"/>
                <w:sz w:val="28"/>
                <w:szCs w:val="28"/>
              </w:rPr>
            </w:pPr>
            <w:r>
              <w:rPr>
                <w:b/>
                <w:color w:val="000000"/>
                <w:sz w:val="28"/>
                <w:szCs w:val="28"/>
              </w:rPr>
              <w:t>2. Service</w:t>
            </w:r>
          </w:p>
        </w:tc>
      </w:tr>
      <w:tr w:rsidR="00C84A29" w:rsidTr="00306872">
        <w:tblPrEx>
          <w:tblBorders>
            <w:top w:val="none" w:sz="0" w:space="0" w:color="auto"/>
            <w:left w:val="none" w:sz="0" w:space="0" w:color="auto"/>
            <w:right w:val="none" w:sz="0" w:space="0" w:color="auto"/>
          </w:tblBorders>
        </w:tblPrEx>
        <w:trPr>
          <w:trHeight w:val="50"/>
          <w:jc w:val="center"/>
        </w:trPr>
        <w:tc>
          <w:tcPr>
            <w:tcW w:w="11800" w:type="dxa"/>
            <w:tcBorders>
              <w:top w:val="single" w:sz="4" w:space="0" w:color="auto"/>
              <w:left w:val="single" w:sz="8" w:space="0" w:color="000000"/>
              <w:bottom w:val="single" w:sz="4" w:space="0" w:color="auto"/>
              <w:right w:val="single" w:sz="8" w:space="0" w:color="000000"/>
            </w:tcBorders>
            <w:shd w:val="clear" w:color="auto" w:fill="FFFFFF"/>
          </w:tcPr>
          <w:p w:rsidR="00C84A29" w:rsidRDefault="00C84A29" w:rsidP="00C84A29">
            <w:pPr>
              <w:spacing w:before="40" w:after="120" w:line="228" w:lineRule="auto"/>
              <w:rPr>
                <w:b/>
                <w:color w:val="000000"/>
                <w:sz w:val="23"/>
                <w:szCs w:val="23"/>
              </w:rPr>
            </w:pPr>
            <w:r w:rsidRPr="00C000EC">
              <w:rPr>
                <w:b/>
                <w:color w:val="000000"/>
                <w:sz w:val="23"/>
                <w:szCs w:val="23"/>
              </w:rPr>
              <w:t>Criterion:</w:t>
            </w:r>
            <w:r>
              <w:rPr>
                <w:b/>
                <w:color w:val="000000"/>
                <w:sz w:val="23"/>
                <w:szCs w:val="23"/>
              </w:rPr>
              <w:t xml:space="preserve">  Excellence in </w:t>
            </w:r>
            <w:r w:rsidR="003A1C2D">
              <w:rPr>
                <w:b/>
                <w:color w:val="000000"/>
                <w:sz w:val="23"/>
                <w:szCs w:val="23"/>
              </w:rPr>
              <w:t>Educational</w:t>
            </w:r>
            <w:r>
              <w:rPr>
                <w:b/>
                <w:color w:val="000000"/>
                <w:sz w:val="23"/>
                <w:szCs w:val="23"/>
              </w:rPr>
              <w:t xml:space="preserve"> Service Roles</w:t>
            </w:r>
          </w:p>
          <w:p w:rsidR="00C84A29" w:rsidRDefault="00C84A29" w:rsidP="00C84A29">
            <w:pPr>
              <w:spacing w:after="0" w:line="228" w:lineRule="auto"/>
              <w:rPr>
                <w:color w:val="000000"/>
              </w:rPr>
            </w:pPr>
            <w:r w:rsidRPr="008C7E28">
              <w:rPr>
                <w:color w:val="000000"/>
              </w:rPr>
              <w:t>Demonstrated through external</w:t>
            </w:r>
            <w:r>
              <w:rPr>
                <w:color w:val="000000"/>
              </w:rPr>
              <w:t xml:space="preserve"> arms’ length letters</w:t>
            </w:r>
          </w:p>
          <w:p w:rsidR="00C84A29" w:rsidRDefault="00C84A29" w:rsidP="00C84A29">
            <w:pPr>
              <w:spacing w:after="0" w:line="228" w:lineRule="auto"/>
              <w:rPr>
                <w:b/>
                <w:color w:val="000000"/>
                <w:sz w:val="14"/>
                <w:szCs w:val="14"/>
              </w:rPr>
            </w:pPr>
          </w:p>
          <w:p w:rsidR="00C84A29" w:rsidRDefault="00C84A29" w:rsidP="00C84A29">
            <w:pPr>
              <w:spacing w:after="80" w:line="228" w:lineRule="auto"/>
              <w:jc w:val="center"/>
              <w:rPr>
                <w:b/>
                <w:color w:val="000000"/>
                <w:sz w:val="23"/>
                <w:szCs w:val="23"/>
              </w:rPr>
            </w:pPr>
            <w:r>
              <w:rPr>
                <w:b/>
                <w:color w:val="000000"/>
                <w:sz w:val="23"/>
                <w:szCs w:val="23"/>
              </w:rPr>
              <w:t>AND</w:t>
            </w:r>
          </w:p>
          <w:p w:rsidR="00C84A29" w:rsidRDefault="00C84A29" w:rsidP="00C84A29">
            <w:pPr>
              <w:spacing w:after="120" w:line="228" w:lineRule="auto"/>
              <w:rPr>
                <w:b/>
                <w:color w:val="000000"/>
                <w:sz w:val="23"/>
                <w:szCs w:val="23"/>
              </w:rPr>
            </w:pPr>
            <w:r>
              <w:rPr>
                <w:b/>
                <w:color w:val="000000"/>
                <w:sz w:val="23"/>
                <w:szCs w:val="23"/>
              </w:rPr>
              <w:t xml:space="preserve">Must demonstrate </w:t>
            </w:r>
            <w:r w:rsidRPr="00C000EC">
              <w:rPr>
                <w:b/>
                <w:color w:val="000000"/>
                <w:sz w:val="23"/>
                <w:szCs w:val="23"/>
                <w:u w:val="single"/>
              </w:rPr>
              <w:t xml:space="preserve">at least </w:t>
            </w:r>
            <w:r>
              <w:rPr>
                <w:b/>
                <w:color w:val="000000"/>
                <w:sz w:val="23"/>
                <w:szCs w:val="23"/>
                <w:u w:val="single"/>
              </w:rPr>
              <w:t>3</w:t>
            </w:r>
            <w:r w:rsidRPr="00C000EC">
              <w:rPr>
                <w:b/>
                <w:color w:val="000000"/>
                <w:sz w:val="23"/>
                <w:szCs w:val="23"/>
                <w:u w:val="single"/>
              </w:rPr>
              <w:t xml:space="preserve"> of the following</w:t>
            </w:r>
            <w:r>
              <w:rPr>
                <w:b/>
                <w:color w:val="000000"/>
                <w:sz w:val="23"/>
                <w:szCs w:val="23"/>
              </w:rPr>
              <w:t>:</w:t>
            </w:r>
          </w:p>
          <w:p w:rsidR="006B549A" w:rsidRDefault="001C7BDD" w:rsidP="006B549A">
            <w:pPr>
              <w:spacing w:after="120" w:line="227" w:lineRule="auto"/>
              <w:ind w:left="250" w:hanging="250"/>
              <w:rPr>
                <w:sz w:val="23"/>
                <w:szCs w:val="23"/>
              </w:rPr>
            </w:pPr>
            <w:sdt>
              <w:sdtPr>
                <w:rPr>
                  <w:rFonts w:asciiTheme="minorHAnsi" w:hAnsiTheme="minorHAnsi" w:cstheme="minorHAnsi"/>
                  <w:color w:val="000000"/>
                </w:rPr>
                <w:id w:val="513116014"/>
                <w14:checkbox>
                  <w14:checked w14:val="0"/>
                  <w14:checkedState w14:val="2612" w14:font="MS Gothic"/>
                  <w14:uncheckedState w14:val="2610" w14:font="MS Gothic"/>
                </w14:checkbox>
              </w:sdtPr>
              <w:sdtEndPr/>
              <w:sdtContent>
                <w:r w:rsidR="00C84A29" w:rsidRPr="002C5247">
                  <w:rPr>
                    <w:rFonts w:ascii="Segoe UI Symbol" w:eastAsia="MS Gothic" w:hAnsi="Segoe UI Symbol" w:cs="Segoe UI Symbol"/>
                    <w:color w:val="000000"/>
                  </w:rPr>
                  <w:t>☐</w:t>
                </w:r>
              </w:sdtContent>
            </w:sdt>
            <w:r w:rsidR="00C84A29" w:rsidRPr="002C5247">
              <w:rPr>
                <w:rFonts w:asciiTheme="minorHAnsi" w:hAnsiTheme="minorHAnsi" w:cstheme="minorHAnsi"/>
                <w:color w:val="000000"/>
              </w:rPr>
              <w:t xml:space="preserve"> </w:t>
            </w:r>
            <w:r w:rsidR="006B549A">
              <w:rPr>
                <w:sz w:val="23"/>
                <w:szCs w:val="23"/>
              </w:rPr>
              <w:t>Educational leadership/administration on a national/international level in program development, teaching methods, and/or curriculum development.</w:t>
            </w:r>
          </w:p>
          <w:p w:rsidR="00C84A29" w:rsidRPr="002C5247" w:rsidRDefault="001C7BDD" w:rsidP="00C84A29">
            <w:pPr>
              <w:spacing w:after="120" w:line="227" w:lineRule="auto"/>
              <w:ind w:left="243" w:hanging="243"/>
              <w:rPr>
                <w:rFonts w:asciiTheme="minorHAnsi" w:hAnsiTheme="minorHAnsi" w:cstheme="minorHAnsi"/>
              </w:rPr>
            </w:pPr>
            <w:sdt>
              <w:sdtPr>
                <w:rPr>
                  <w:rFonts w:asciiTheme="minorHAnsi" w:hAnsiTheme="minorHAnsi" w:cstheme="minorHAnsi"/>
                  <w:color w:val="000000"/>
                </w:rPr>
                <w:id w:val="-547063715"/>
                <w14:checkbox>
                  <w14:checked w14:val="0"/>
                  <w14:checkedState w14:val="2612" w14:font="MS Gothic"/>
                  <w14:uncheckedState w14:val="2610" w14:font="MS Gothic"/>
                </w14:checkbox>
              </w:sdtPr>
              <w:sdtEndPr/>
              <w:sdtContent>
                <w:r w:rsidR="00C84A29" w:rsidRPr="002C5247">
                  <w:rPr>
                    <w:rFonts w:ascii="Segoe UI Symbol" w:eastAsia="MS Gothic" w:hAnsi="Segoe UI Symbol" w:cs="Segoe UI Symbol"/>
                    <w:color w:val="000000"/>
                  </w:rPr>
                  <w:t>☐</w:t>
                </w:r>
              </w:sdtContent>
            </w:sdt>
            <w:r w:rsidR="00C84A29" w:rsidRPr="002C5247">
              <w:rPr>
                <w:rFonts w:asciiTheme="minorHAnsi" w:hAnsiTheme="minorHAnsi" w:cstheme="minorHAnsi"/>
                <w:color w:val="000000"/>
              </w:rPr>
              <w:t xml:space="preserve"> </w:t>
            </w:r>
            <w:r w:rsidR="006B549A">
              <w:rPr>
                <w:sz w:val="23"/>
                <w:szCs w:val="23"/>
              </w:rPr>
              <w:t>Election or appointment to national/ international committees involved with teaching, curriculum development, advising/mentoring, educational leadership/ administration, or learner assessment</w:t>
            </w:r>
          </w:p>
          <w:p w:rsidR="006B549A" w:rsidRDefault="001C7BDD" w:rsidP="006B549A">
            <w:pPr>
              <w:spacing w:after="120" w:line="227" w:lineRule="auto"/>
              <w:rPr>
                <w:sz w:val="23"/>
                <w:szCs w:val="23"/>
              </w:rPr>
            </w:pPr>
            <w:sdt>
              <w:sdtPr>
                <w:rPr>
                  <w:rFonts w:asciiTheme="minorHAnsi" w:hAnsiTheme="minorHAnsi" w:cstheme="minorHAnsi"/>
                  <w:color w:val="000000"/>
                </w:rPr>
                <w:id w:val="-357897052"/>
                <w14:checkbox>
                  <w14:checked w14:val="0"/>
                  <w14:checkedState w14:val="2612" w14:font="MS Gothic"/>
                  <w14:uncheckedState w14:val="2610" w14:font="MS Gothic"/>
                </w14:checkbox>
              </w:sdtPr>
              <w:sdtEndPr/>
              <w:sdtContent>
                <w:r w:rsidR="00C84A29" w:rsidRPr="002C5247">
                  <w:rPr>
                    <w:rFonts w:ascii="Segoe UI Symbol" w:eastAsia="MS Gothic" w:hAnsi="Segoe UI Symbol" w:cs="Segoe UI Symbol"/>
                    <w:color w:val="000000"/>
                  </w:rPr>
                  <w:t>☐</w:t>
                </w:r>
              </w:sdtContent>
            </w:sdt>
            <w:r w:rsidR="00C84A29" w:rsidRPr="002C5247">
              <w:rPr>
                <w:rFonts w:asciiTheme="minorHAnsi" w:hAnsiTheme="minorHAnsi" w:cstheme="minorHAnsi"/>
                <w:color w:val="000000"/>
              </w:rPr>
              <w:t xml:space="preserve"> </w:t>
            </w:r>
            <w:r w:rsidR="006B549A">
              <w:rPr>
                <w:sz w:val="23"/>
                <w:szCs w:val="23"/>
              </w:rPr>
              <w:t>Invitations as a visiting professor for education-related activities.</w:t>
            </w:r>
          </w:p>
          <w:p w:rsidR="006B549A" w:rsidRDefault="001C7BDD" w:rsidP="006B549A">
            <w:pPr>
              <w:spacing w:after="120" w:line="227" w:lineRule="auto"/>
              <w:rPr>
                <w:sz w:val="23"/>
                <w:szCs w:val="23"/>
              </w:rPr>
            </w:pPr>
            <w:sdt>
              <w:sdtPr>
                <w:rPr>
                  <w:rFonts w:asciiTheme="minorHAnsi" w:hAnsiTheme="minorHAnsi" w:cstheme="minorHAnsi"/>
                  <w:color w:val="000000"/>
                </w:rPr>
                <w:id w:val="-1088997816"/>
                <w14:checkbox>
                  <w14:checked w14:val="0"/>
                  <w14:checkedState w14:val="2612" w14:font="MS Gothic"/>
                  <w14:uncheckedState w14:val="2610" w14:font="MS Gothic"/>
                </w14:checkbox>
              </w:sdtPr>
              <w:sdtEndPr/>
              <w:sdtContent>
                <w:r w:rsidR="00C84A29" w:rsidRPr="002C5247">
                  <w:rPr>
                    <w:rFonts w:ascii="Segoe UI Symbol" w:eastAsia="MS Gothic" w:hAnsi="Segoe UI Symbol" w:cs="Segoe UI Symbol"/>
                    <w:color w:val="000000"/>
                  </w:rPr>
                  <w:t>☐</w:t>
                </w:r>
              </w:sdtContent>
            </w:sdt>
            <w:r w:rsidR="00C84A29" w:rsidRPr="002C5247">
              <w:rPr>
                <w:rFonts w:asciiTheme="minorHAnsi" w:hAnsiTheme="minorHAnsi" w:cstheme="minorHAnsi"/>
                <w:color w:val="000000"/>
              </w:rPr>
              <w:t xml:space="preserve"> </w:t>
            </w:r>
            <w:r w:rsidR="006B549A">
              <w:rPr>
                <w:sz w:val="23"/>
                <w:szCs w:val="23"/>
              </w:rPr>
              <w:t>Convening/chairing national/international conferences focused on education.</w:t>
            </w:r>
          </w:p>
          <w:p w:rsidR="006B549A" w:rsidRDefault="001C7BDD" w:rsidP="006B549A">
            <w:pPr>
              <w:spacing w:after="120" w:line="227" w:lineRule="auto"/>
              <w:rPr>
                <w:sz w:val="23"/>
                <w:szCs w:val="23"/>
              </w:rPr>
            </w:pPr>
            <w:sdt>
              <w:sdtPr>
                <w:rPr>
                  <w:rFonts w:asciiTheme="minorHAnsi" w:hAnsiTheme="minorHAnsi" w:cstheme="minorHAnsi"/>
                  <w:color w:val="000000"/>
                </w:rPr>
                <w:id w:val="-1416928072"/>
                <w14:checkbox>
                  <w14:checked w14:val="0"/>
                  <w14:checkedState w14:val="2612" w14:font="MS Gothic"/>
                  <w14:uncheckedState w14:val="2610" w14:font="MS Gothic"/>
                </w14:checkbox>
              </w:sdtPr>
              <w:sdtEndPr/>
              <w:sdtContent>
                <w:r w:rsidR="00C84A29" w:rsidRPr="002C5247">
                  <w:rPr>
                    <w:rFonts w:ascii="Segoe UI Symbol" w:eastAsia="MS Gothic" w:hAnsi="Segoe UI Symbol" w:cs="Segoe UI Symbol"/>
                    <w:color w:val="000000"/>
                  </w:rPr>
                  <w:t>☐</w:t>
                </w:r>
              </w:sdtContent>
            </w:sdt>
            <w:r w:rsidR="00C84A29" w:rsidRPr="002C5247">
              <w:rPr>
                <w:rFonts w:asciiTheme="minorHAnsi" w:hAnsiTheme="minorHAnsi" w:cstheme="minorHAnsi"/>
                <w:color w:val="000000"/>
              </w:rPr>
              <w:t xml:space="preserve"> </w:t>
            </w:r>
            <w:r w:rsidR="006B549A">
              <w:rPr>
                <w:sz w:val="23"/>
                <w:szCs w:val="23"/>
              </w:rPr>
              <w:t xml:space="preserve">Invitations to evaluate an educational activity at another academic institution. For example: </w:t>
            </w:r>
          </w:p>
          <w:p w:rsidR="006B549A" w:rsidRDefault="006B549A" w:rsidP="006B549A">
            <w:pPr>
              <w:numPr>
                <w:ilvl w:val="1"/>
                <w:numId w:val="2"/>
              </w:numPr>
              <w:spacing w:after="120" w:line="227" w:lineRule="auto"/>
              <w:ind w:left="540" w:hanging="270"/>
              <w:rPr>
                <w:sz w:val="23"/>
                <w:szCs w:val="23"/>
              </w:rPr>
            </w:pPr>
            <w:r>
              <w:rPr>
                <w:sz w:val="23"/>
                <w:szCs w:val="23"/>
              </w:rPr>
              <w:t>Participation in subspecialty board review or test development committee.</w:t>
            </w:r>
          </w:p>
          <w:p w:rsidR="006B549A" w:rsidRDefault="006B549A" w:rsidP="006B549A">
            <w:pPr>
              <w:numPr>
                <w:ilvl w:val="1"/>
                <w:numId w:val="2"/>
              </w:numPr>
              <w:spacing w:after="120" w:line="227" w:lineRule="auto"/>
              <w:ind w:left="540" w:hanging="270"/>
              <w:rPr>
                <w:sz w:val="23"/>
                <w:szCs w:val="23"/>
              </w:rPr>
            </w:pPr>
            <w:r>
              <w:rPr>
                <w:sz w:val="23"/>
                <w:szCs w:val="23"/>
              </w:rPr>
              <w:t>Invitation to an accreditation site visitor for entities such as the Liaison Committee on Medical Education (LCME), the Accreditation Council for Graduate Medical Education (ACGME), or the Accreditation Council for Continuing Medical Education (ACCME).</w:t>
            </w:r>
          </w:p>
          <w:p w:rsidR="006B549A" w:rsidRDefault="006B549A" w:rsidP="006B549A">
            <w:pPr>
              <w:spacing w:after="120" w:line="227" w:lineRule="auto"/>
              <w:ind w:left="243" w:hanging="243"/>
              <w:rPr>
                <w:sz w:val="23"/>
                <w:szCs w:val="23"/>
              </w:rPr>
            </w:pPr>
          </w:p>
          <w:p w:rsidR="00C84A29" w:rsidRPr="00C84A29" w:rsidRDefault="00C84A29" w:rsidP="006B549A">
            <w:pPr>
              <w:spacing w:after="120" w:line="227" w:lineRule="auto"/>
              <w:rPr>
                <w:rFonts w:asciiTheme="minorHAnsi" w:hAnsiTheme="minorHAnsi" w:cstheme="minorHAnsi"/>
              </w:rPr>
            </w:pPr>
            <w:r w:rsidRPr="002C5247">
              <w:rPr>
                <w:rFonts w:asciiTheme="minorHAnsi" w:hAnsiTheme="minorHAnsi" w:cstheme="minorHAnsi"/>
                <w:color w:val="000000"/>
              </w:rPr>
              <w:t xml:space="preserve"> </w:t>
            </w:r>
          </w:p>
        </w:tc>
      </w:tr>
      <w:tr w:rsidR="00C84A29" w:rsidTr="00306872">
        <w:tblPrEx>
          <w:tblBorders>
            <w:top w:val="none" w:sz="0" w:space="0" w:color="auto"/>
            <w:left w:val="none" w:sz="0" w:space="0" w:color="auto"/>
            <w:right w:val="none" w:sz="0" w:space="0" w:color="auto"/>
          </w:tblBorders>
        </w:tblPrEx>
        <w:trPr>
          <w:trHeight w:val="494"/>
          <w:jc w:val="center"/>
        </w:trPr>
        <w:tc>
          <w:tcPr>
            <w:tcW w:w="1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4A29" w:rsidRDefault="00C84A29" w:rsidP="00C84A29">
            <w:pPr>
              <w:spacing w:after="0" w:line="223" w:lineRule="auto"/>
              <w:rPr>
                <w:b/>
                <w:color w:val="000000"/>
                <w:sz w:val="28"/>
                <w:szCs w:val="28"/>
              </w:rPr>
            </w:pPr>
            <w:r>
              <w:rPr>
                <w:b/>
                <w:color w:val="000000"/>
                <w:sz w:val="28"/>
                <w:szCs w:val="28"/>
              </w:rPr>
              <w:lastRenderedPageBreak/>
              <w:t>3. Teaching</w:t>
            </w:r>
          </w:p>
        </w:tc>
      </w:tr>
      <w:tr w:rsidR="00C84A29" w:rsidTr="00306872">
        <w:tblPrEx>
          <w:tblBorders>
            <w:top w:val="none" w:sz="0" w:space="0" w:color="auto"/>
            <w:left w:val="none" w:sz="0" w:space="0" w:color="auto"/>
            <w:right w:val="none" w:sz="0" w:space="0" w:color="auto"/>
          </w:tblBorders>
        </w:tblPrEx>
        <w:trPr>
          <w:trHeight w:val="494"/>
          <w:jc w:val="center"/>
        </w:trPr>
        <w:tc>
          <w:tcPr>
            <w:tcW w:w="11800" w:type="dxa"/>
            <w:tcBorders>
              <w:top w:val="single" w:sz="4" w:space="0" w:color="auto"/>
              <w:left w:val="single" w:sz="4" w:space="0" w:color="000000"/>
              <w:bottom w:val="single" w:sz="4" w:space="0" w:color="auto"/>
              <w:right w:val="single" w:sz="4" w:space="0" w:color="000000"/>
            </w:tcBorders>
            <w:shd w:val="clear" w:color="auto" w:fill="auto"/>
            <w:vAlign w:val="center"/>
          </w:tcPr>
          <w:p w:rsidR="00C84A29" w:rsidRPr="00B1768B" w:rsidRDefault="00C84A29" w:rsidP="00C84A29">
            <w:pPr>
              <w:spacing w:after="0" w:line="223" w:lineRule="auto"/>
              <w:rPr>
                <w:rFonts w:asciiTheme="minorHAnsi" w:hAnsiTheme="minorHAnsi" w:cstheme="minorHAnsi"/>
                <w:color w:val="000000"/>
              </w:rPr>
            </w:pPr>
            <w:r w:rsidRPr="00B1768B">
              <w:rPr>
                <w:rFonts w:asciiTheme="minorHAnsi" w:hAnsiTheme="minorHAnsi" w:cstheme="minorHAnsi"/>
                <w:color w:val="000000"/>
              </w:rPr>
              <w:t xml:space="preserve">Requirements for teaching/mentoring, professionalism, and a regional (or emerging national) reputation </w:t>
            </w:r>
          </w:p>
          <w:p w:rsidR="00C84A29" w:rsidRDefault="00C84A29" w:rsidP="00C84A29">
            <w:pPr>
              <w:spacing w:after="0" w:line="223" w:lineRule="auto"/>
              <w:rPr>
                <w:rFonts w:asciiTheme="minorHAnsi" w:hAnsiTheme="minorHAnsi" w:cstheme="minorHAnsi"/>
                <w:color w:val="000000"/>
              </w:rPr>
            </w:pPr>
          </w:p>
          <w:p w:rsidR="00C84A29" w:rsidRPr="00F2167F" w:rsidRDefault="00C84A29" w:rsidP="00C84A29">
            <w:pPr>
              <w:spacing w:after="0" w:line="223" w:lineRule="auto"/>
              <w:rPr>
                <w:rFonts w:asciiTheme="minorHAnsi" w:hAnsiTheme="minorHAnsi" w:cstheme="minorHAnsi"/>
                <w:b/>
                <w:color w:val="000000"/>
                <w:sz w:val="23"/>
                <w:szCs w:val="23"/>
              </w:rPr>
            </w:pPr>
            <w:r w:rsidRPr="00F2167F">
              <w:rPr>
                <w:rFonts w:asciiTheme="minorHAnsi" w:hAnsiTheme="minorHAnsi" w:cstheme="minorHAnsi"/>
                <w:b/>
                <w:color w:val="000000"/>
                <w:sz w:val="23"/>
                <w:szCs w:val="23"/>
              </w:rPr>
              <w:t>Demonstrated by:</w:t>
            </w:r>
          </w:p>
          <w:p w:rsidR="00C84A29" w:rsidRPr="00B1768B" w:rsidRDefault="001C7BDD" w:rsidP="00C84A29">
            <w:pPr>
              <w:spacing w:after="0" w:line="223" w:lineRule="auto"/>
              <w:ind w:left="250" w:hanging="250"/>
              <w:rPr>
                <w:rFonts w:asciiTheme="minorHAnsi" w:hAnsiTheme="minorHAnsi" w:cstheme="minorHAnsi"/>
                <w:color w:val="000000"/>
              </w:rPr>
            </w:pPr>
            <w:sdt>
              <w:sdtPr>
                <w:rPr>
                  <w:rFonts w:asciiTheme="minorHAnsi" w:hAnsiTheme="minorHAnsi" w:cstheme="minorHAnsi"/>
                  <w:color w:val="000000"/>
                </w:rPr>
                <w:id w:val="-1820715395"/>
                <w14:checkbox>
                  <w14:checked w14:val="0"/>
                  <w14:checkedState w14:val="2612" w14:font="MS Gothic"/>
                  <w14:uncheckedState w14:val="2610" w14:font="MS Gothic"/>
                </w14:checkbox>
              </w:sdtPr>
              <w:sdtEndPr/>
              <w:sdtContent>
                <w:r w:rsidR="00C84A29" w:rsidRPr="00B1768B">
                  <w:rPr>
                    <w:rFonts w:ascii="Segoe UI Symbol" w:hAnsi="Segoe UI Symbol" w:cs="Segoe UI Symbol"/>
                    <w:color w:val="000000"/>
                  </w:rPr>
                  <w:t>☐</w:t>
                </w:r>
              </w:sdtContent>
            </w:sdt>
            <w:r w:rsidR="00C84A29" w:rsidRPr="00B1768B">
              <w:rPr>
                <w:rFonts w:asciiTheme="minorHAnsi" w:hAnsiTheme="minorHAnsi" w:cstheme="minorHAnsi"/>
                <w:color w:val="000000"/>
              </w:rPr>
              <w:t xml:space="preserve"> Teaching and other activities related to education, with positive evaluations from learners (students, trainees, peers), and course/program directors</w:t>
            </w:r>
          </w:p>
          <w:p w:rsidR="00C84A29" w:rsidRPr="00B1768B" w:rsidRDefault="00C84A29" w:rsidP="00C84A29">
            <w:pPr>
              <w:spacing w:after="0" w:line="223" w:lineRule="auto"/>
              <w:rPr>
                <w:rFonts w:asciiTheme="minorHAnsi" w:hAnsiTheme="minorHAnsi" w:cstheme="minorHAnsi"/>
                <w:color w:val="000000"/>
                <w:sz w:val="16"/>
                <w:szCs w:val="16"/>
              </w:rPr>
            </w:pPr>
          </w:p>
          <w:p w:rsidR="00C84A29" w:rsidRPr="00B1768B" w:rsidRDefault="00C84A29" w:rsidP="00C84A29">
            <w:pPr>
              <w:spacing w:after="0" w:line="223" w:lineRule="auto"/>
              <w:jc w:val="center"/>
              <w:rPr>
                <w:rFonts w:asciiTheme="minorHAnsi" w:hAnsiTheme="minorHAnsi" w:cstheme="minorHAnsi"/>
                <w:b/>
                <w:color w:val="000000"/>
              </w:rPr>
            </w:pPr>
            <w:r w:rsidRPr="00B1768B">
              <w:rPr>
                <w:rFonts w:asciiTheme="minorHAnsi" w:hAnsiTheme="minorHAnsi" w:cstheme="minorHAnsi"/>
                <w:b/>
                <w:color w:val="000000"/>
              </w:rPr>
              <w:t>AND/OR</w:t>
            </w:r>
          </w:p>
          <w:p w:rsidR="00C84A29" w:rsidRPr="00B1768B" w:rsidRDefault="00C84A29" w:rsidP="00C84A29">
            <w:pPr>
              <w:spacing w:after="0" w:line="223" w:lineRule="auto"/>
              <w:rPr>
                <w:rFonts w:asciiTheme="minorHAnsi" w:hAnsiTheme="minorHAnsi" w:cstheme="minorHAnsi"/>
                <w:color w:val="000000"/>
                <w:sz w:val="16"/>
                <w:szCs w:val="16"/>
              </w:rPr>
            </w:pPr>
          </w:p>
          <w:p w:rsidR="00C84A29" w:rsidRPr="00B1768B" w:rsidRDefault="001C7BDD" w:rsidP="00C84A29">
            <w:pPr>
              <w:spacing w:after="0" w:line="223" w:lineRule="auto"/>
              <w:rPr>
                <w:rFonts w:asciiTheme="minorHAnsi" w:hAnsiTheme="minorHAnsi" w:cstheme="minorHAnsi"/>
                <w:color w:val="000000"/>
              </w:rPr>
            </w:pPr>
            <w:sdt>
              <w:sdtPr>
                <w:rPr>
                  <w:rFonts w:asciiTheme="minorHAnsi" w:hAnsiTheme="minorHAnsi" w:cstheme="minorHAnsi"/>
                  <w:color w:val="000000"/>
                </w:rPr>
                <w:id w:val="285169971"/>
                <w14:checkbox>
                  <w14:checked w14:val="0"/>
                  <w14:checkedState w14:val="2612" w14:font="MS Gothic"/>
                  <w14:uncheckedState w14:val="2610" w14:font="MS Gothic"/>
                </w14:checkbox>
              </w:sdtPr>
              <w:sdtEndPr/>
              <w:sdtContent>
                <w:r w:rsidR="00C84A29" w:rsidRPr="00B1768B">
                  <w:rPr>
                    <w:rFonts w:ascii="Segoe UI Symbol" w:hAnsi="Segoe UI Symbol" w:cs="Segoe UI Symbol"/>
                    <w:color w:val="000000"/>
                  </w:rPr>
                  <w:t>☐</w:t>
                </w:r>
              </w:sdtContent>
            </w:sdt>
            <w:r w:rsidR="00C84A29" w:rsidRPr="00B1768B">
              <w:rPr>
                <w:rFonts w:asciiTheme="minorHAnsi" w:hAnsiTheme="minorHAnsi" w:cstheme="minorHAnsi"/>
                <w:color w:val="000000"/>
              </w:rPr>
              <w:t xml:space="preserve"> Mentoring of peers and trainees, with evaluations demonstrating effectiveness, positive mentee outcomes</w:t>
            </w:r>
          </w:p>
          <w:p w:rsidR="00C84A29" w:rsidRPr="00B1768B" w:rsidRDefault="00C84A29" w:rsidP="00C84A29">
            <w:pPr>
              <w:spacing w:after="0" w:line="223" w:lineRule="auto"/>
              <w:rPr>
                <w:b/>
                <w:color w:val="000000"/>
                <w:sz w:val="28"/>
                <w:szCs w:val="28"/>
              </w:rPr>
            </w:pPr>
          </w:p>
        </w:tc>
      </w:tr>
      <w:tr w:rsidR="00C84A29" w:rsidTr="00306872">
        <w:tblPrEx>
          <w:tblBorders>
            <w:top w:val="none" w:sz="0" w:space="0" w:color="auto"/>
            <w:left w:val="none" w:sz="0" w:space="0" w:color="auto"/>
            <w:right w:val="none" w:sz="0" w:space="0" w:color="auto"/>
          </w:tblBorders>
        </w:tblPrEx>
        <w:trPr>
          <w:trHeight w:val="494"/>
          <w:jc w:val="center"/>
        </w:trPr>
        <w:tc>
          <w:tcPr>
            <w:tcW w:w="1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4A29" w:rsidRDefault="00C84A29" w:rsidP="00C84A29">
            <w:pPr>
              <w:spacing w:after="0" w:line="223" w:lineRule="auto"/>
              <w:rPr>
                <w:b/>
                <w:color w:val="000000"/>
                <w:sz w:val="28"/>
                <w:szCs w:val="28"/>
              </w:rPr>
            </w:pPr>
            <w:r>
              <w:rPr>
                <w:b/>
                <w:color w:val="000000"/>
                <w:sz w:val="28"/>
                <w:szCs w:val="28"/>
              </w:rPr>
              <w:t>4. Professionalism</w:t>
            </w:r>
          </w:p>
        </w:tc>
      </w:tr>
      <w:tr w:rsidR="00C84A29" w:rsidRPr="00B1768B" w:rsidTr="00306872">
        <w:tblPrEx>
          <w:tblBorders>
            <w:top w:val="none" w:sz="0" w:space="0" w:color="auto"/>
            <w:left w:val="none" w:sz="0" w:space="0" w:color="auto"/>
            <w:right w:val="none" w:sz="0" w:space="0" w:color="auto"/>
          </w:tblBorders>
        </w:tblPrEx>
        <w:trPr>
          <w:trHeight w:val="494"/>
          <w:jc w:val="center"/>
        </w:trPr>
        <w:tc>
          <w:tcPr>
            <w:tcW w:w="11800" w:type="dxa"/>
            <w:tcBorders>
              <w:top w:val="single" w:sz="4" w:space="0" w:color="auto"/>
              <w:left w:val="single" w:sz="4" w:space="0" w:color="000000"/>
              <w:bottom w:val="single" w:sz="4" w:space="0" w:color="auto"/>
              <w:right w:val="single" w:sz="4" w:space="0" w:color="000000"/>
            </w:tcBorders>
            <w:shd w:val="clear" w:color="auto" w:fill="auto"/>
            <w:vAlign w:val="center"/>
          </w:tcPr>
          <w:p w:rsidR="00C84A29" w:rsidRDefault="00C84A29" w:rsidP="00C84A29">
            <w:pPr>
              <w:pBdr>
                <w:top w:val="nil"/>
                <w:left w:val="nil"/>
                <w:bottom w:val="nil"/>
                <w:right w:val="nil"/>
                <w:between w:val="nil"/>
              </w:pBdr>
              <w:spacing w:before="40" w:after="120" w:line="228" w:lineRule="auto"/>
              <w:rPr>
                <w:color w:val="000000"/>
                <w:sz w:val="23"/>
                <w:szCs w:val="23"/>
              </w:rPr>
            </w:pPr>
            <w:r>
              <w:rPr>
                <w:b/>
                <w:color w:val="000000"/>
                <w:sz w:val="23"/>
                <w:szCs w:val="23"/>
              </w:rPr>
              <w:t xml:space="preserve">Demonstrated by: </w:t>
            </w:r>
            <w:r>
              <w:rPr>
                <w:color w:val="000000"/>
                <w:sz w:val="23"/>
                <w:szCs w:val="23"/>
              </w:rPr>
              <w:t xml:space="preserve"> </w:t>
            </w:r>
          </w:p>
          <w:p w:rsidR="00C84A29" w:rsidRPr="00B16B75" w:rsidRDefault="00C84A29" w:rsidP="00C84A29">
            <w:pPr>
              <w:pBdr>
                <w:top w:val="nil"/>
                <w:left w:val="nil"/>
                <w:bottom w:val="nil"/>
                <w:right w:val="nil"/>
                <w:between w:val="nil"/>
              </w:pBdr>
              <w:spacing w:after="120" w:line="227" w:lineRule="auto"/>
              <w:rPr>
                <w:color w:val="000000"/>
              </w:rPr>
            </w:pPr>
            <w:r w:rsidRPr="00B16B75">
              <w:rPr>
                <w:color w:val="000000"/>
              </w:rPr>
              <w:t xml:space="preserve">Department head letters, annual reviews, internal/external review letters. </w:t>
            </w:r>
          </w:p>
          <w:p w:rsidR="00C84A29" w:rsidRDefault="00C84A29" w:rsidP="00C84A29">
            <w:pPr>
              <w:pBdr>
                <w:top w:val="nil"/>
                <w:left w:val="nil"/>
                <w:bottom w:val="nil"/>
                <w:right w:val="nil"/>
                <w:between w:val="nil"/>
              </w:pBdr>
              <w:spacing w:before="40" w:after="120" w:line="228" w:lineRule="auto"/>
              <w:rPr>
                <w:b/>
                <w:color w:val="000000"/>
                <w:sz w:val="23"/>
                <w:szCs w:val="23"/>
              </w:rPr>
            </w:pPr>
            <w:r>
              <w:rPr>
                <w:b/>
                <w:color w:val="000000"/>
                <w:sz w:val="23"/>
                <w:szCs w:val="23"/>
              </w:rPr>
              <w:t xml:space="preserve">Reflected in </w:t>
            </w:r>
            <w:r w:rsidRPr="00F77227">
              <w:rPr>
                <w:b/>
                <w:color w:val="000000"/>
                <w:sz w:val="23"/>
                <w:szCs w:val="23"/>
                <w:u w:val="single"/>
              </w:rPr>
              <w:t>all the following</w:t>
            </w:r>
            <w:r>
              <w:rPr>
                <w:b/>
                <w:color w:val="000000"/>
                <w:sz w:val="23"/>
                <w:szCs w:val="23"/>
              </w:rPr>
              <w:t xml:space="preserve">: </w:t>
            </w:r>
          </w:p>
          <w:p w:rsidR="00C84A29" w:rsidRPr="00B16B75" w:rsidRDefault="001C7BDD" w:rsidP="00C84A29">
            <w:pPr>
              <w:pBdr>
                <w:top w:val="nil"/>
                <w:left w:val="nil"/>
                <w:bottom w:val="nil"/>
                <w:right w:val="nil"/>
                <w:between w:val="nil"/>
              </w:pBdr>
              <w:spacing w:after="120" w:line="228" w:lineRule="auto"/>
              <w:rPr>
                <w:color w:val="000000"/>
              </w:rPr>
            </w:pPr>
            <w:sdt>
              <w:sdtPr>
                <w:rPr>
                  <w:color w:val="000000"/>
                </w:rPr>
                <w:id w:val="132533823"/>
                <w14:checkbox>
                  <w14:checked w14:val="0"/>
                  <w14:checkedState w14:val="2612" w14:font="MS Gothic"/>
                  <w14:uncheckedState w14:val="2610" w14:font="MS Gothic"/>
                </w14:checkbox>
              </w:sdtPr>
              <w:sdtEndPr/>
              <w:sdtContent>
                <w:r w:rsidR="00C84A29" w:rsidRPr="00B16B75">
                  <w:rPr>
                    <w:rFonts w:ascii="MS Gothic" w:eastAsia="MS Gothic" w:hAnsi="MS Gothic" w:hint="eastAsia"/>
                    <w:color w:val="000000"/>
                  </w:rPr>
                  <w:t>☐</w:t>
                </w:r>
              </w:sdtContent>
            </w:sdt>
            <w:r w:rsidR="00C84A29" w:rsidRPr="00B16B75">
              <w:rPr>
                <w:color w:val="000000"/>
              </w:rPr>
              <w:t xml:space="preserve"> Maintenance of high standards of ethical behavior and a commitment to fulfilling professional responsibilities.</w:t>
            </w:r>
          </w:p>
          <w:p w:rsidR="00C84A29" w:rsidRPr="00B16B75" w:rsidRDefault="001C7BDD" w:rsidP="00C84A29">
            <w:pPr>
              <w:pBdr>
                <w:top w:val="nil"/>
                <w:left w:val="nil"/>
                <w:bottom w:val="nil"/>
                <w:right w:val="nil"/>
                <w:between w:val="nil"/>
              </w:pBdr>
              <w:spacing w:after="120" w:line="228" w:lineRule="auto"/>
              <w:rPr>
                <w:color w:val="000000"/>
              </w:rPr>
            </w:pPr>
            <w:sdt>
              <w:sdtPr>
                <w:rPr>
                  <w:color w:val="000000"/>
                </w:rPr>
                <w:id w:val="679539702"/>
                <w14:checkbox>
                  <w14:checked w14:val="0"/>
                  <w14:checkedState w14:val="2612" w14:font="MS Gothic"/>
                  <w14:uncheckedState w14:val="2610" w14:font="MS Gothic"/>
                </w14:checkbox>
              </w:sdtPr>
              <w:sdtEndPr/>
              <w:sdtContent>
                <w:r w:rsidR="00C84A29" w:rsidRPr="00B16B75">
                  <w:rPr>
                    <w:rFonts w:ascii="MS Gothic" w:eastAsia="MS Gothic" w:hAnsi="MS Gothic" w:hint="eastAsia"/>
                    <w:color w:val="000000"/>
                  </w:rPr>
                  <w:t>☐</w:t>
                </w:r>
              </w:sdtContent>
            </w:sdt>
            <w:r w:rsidR="00C84A29" w:rsidRPr="00B16B75">
              <w:rPr>
                <w:color w:val="000000"/>
              </w:rPr>
              <w:t xml:space="preserve"> Professional behavior towards all faculty, learners, staff, other academic health professionals, and/or patients.</w:t>
            </w:r>
          </w:p>
          <w:p w:rsidR="00C84A29" w:rsidRPr="00B1768B" w:rsidRDefault="001C7BDD" w:rsidP="00C84A29">
            <w:pPr>
              <w:spacing w:after="0" w:line="223" w:lineRule="auto"/>
              <w:rPr>
                <w:b/>
                <w:color w:val="000000"/>
                <w:sz w:val="28"/>
                <w:szCs w:val="28"/>
              </w:rPr>
            </w:pPr>
            <w:sdt>
              <w:sdtPr>
                <w:rPr>
                  <w:color w:val="000000"/>
                </w:rPr>
                <w:id w:val="-1629923932"/>
                <w14:checkbox>
                  <w14:checked w14:val="0"/>
                  <w14:checkedState w14:val="2612" w14:font="MS Gothic"/>
                  <w14:uncheckedState w14:val="2610" w14:font="MS Gothic"/>
                </w14:checkbox>
              </w:sdtPr>
              <w:sdtEndPr/>
              <w:sdtContent>
                <w:r w:rsidR="00C84A29" w:rsidRPr="00B16B75">
                  <w:rPr>
                    <w:rFonts w:ascii="MS Gothic" w:eastAsia="MS Gothic" w:hAnsi="MS Gothic" w:hint="eastAsia"/>
                    <w:color w:val="000000"/>
                  </w:rPr>
                  <w:t>☐</w:t>
                </w:r>
              </w:sdtContent>
            </w:sdt>
            <w:r w:rsidR="00C84A29" w:rsidRPr="00B16B75">
              <w:rPr>
                <w:color w:val="000000"/>
              </w:rPr>
              <w:t xml:space="preserve"> Contribution to governance and administration of the department, Medical School, and/or University.</w:t>
            </w:r>
            <w:r w:rsidR="00C84A29">
              <w:rPr>
                <w:color w:val="000000"/>
                <w:sz w:val="23"/>
                <w:szCs w:val="23"/>
              </w:rPr>
              <w:t>  </w:t>
            </w:r>
          </w:p>
          <w:p w:rsidR="00C84A29" w:rsidRPr="00B1768B" w:rsidRDefault="00C84A29" w:rsidP="00C84A29">
            <w:pPr>
              <w:spacing w:after="0" w:line="223" w:lineRule="auto"/>
              <w:rPr>
                <w:b/>
                <w:color w:val="000000"/>
                <w:sz w:val="28"/>
                <w:szCs w:val="28"/>
              </w:rPr>
            </w:pPr>
          </w:p>
        </w:tc>
      </w:tr>
      <w:tr w:rsidR="00C84A29" w:rsidTr="00306872">
        <w:tblPrEx>
          <w:tblBorders>
            <w:top w:val="none" w:sz="0" w:space="0" w:color="auto"/>
            <w:left w:val="none" w:sz="0" w:space="0" w:color="auto"/>
            <w:right w:val="none" w:sz="0" w:space="0" w:color="auto"/>
          </w:tblBorders>
        </w:tblPrEx>
        <w:trPr>
          <w:trHeight w:val="494"/>
          <w:jc w:val="center"/>
        </w:trPr>
        <w:tc>
          <w:tcPr>
            <w:tcW w:w="1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4A29" w:rsidRDefault="00C84A29" w:rsidP="00C84A29">
            <w:pPr>
              <w:spacing w:after="0" w:line="223" w:lineRule="auto"/>
              <w:rPr>
                <w:b/>
                <w:color w:val="000000"/>
                <w:sz w:val="28"/>
                <w:szCs w:val="28"/>
              </w:rPr>
            </w:pPr>
            <w:r>
              <w:rPr>
                <w:b/>
                <w:color w:val="000000"/>
                <w:sz w:val="28"/>
                <w:szCs w:val="28"/>
              </w:rPr>
              <w:t>5. Reputation</w:t>
            </w:r>
          </w:p>
        </w:tc>
      </w:tr>
      <w:tr w:rsidR="00C84A29" w:rsidRPr="00B1768B" w:rsidTr="00306872">
        <w:tblPrEx>
          <w:tblBorders>
            <w:top w:val="none" w:sz="0" w:space="0" w:color="auto"/>
            <w:left w:val="none" w:sz="0" w:space="0" w:color="auto"/>
            <w:right w:val="none" w:sz="0" w:space="0" w:color="auto"/>
          </w:tblBorders>
        </w:tblPrEx>
        <w:trPr>
          <w:trHeight w:val="494"/>
          <w:jc w:val="center"/>
        </w:trPr>
        <w:tc>
          <w:tcPr>
            <w:tcW w:w="11800" w:type="dxa"/>
            <w:tcBorders>
              <w:top w:val="single" w:sz="4" w:space="0" w:color="auto"/>
              <w:left w:val="single" w:sz="4" w:space="0" w:color="000000"/>
              <w:bottom w:val="single" w:sz="4" w:space="0" w:color="000000"/>
              <w:right w:val="single" w:sz="4" w:space="0" w:color="000000"/>
            </w:tcBorders>
            <w:shd w:val="clear" w:color="auto" w:fill="auto"/>
            <w:vAlign w:val="center"/>
          </w:tcPr>
          <w:p w:rsidR="00C84A29" w:rsidRDefault="00C84A29" w:rsidP="00F2167F">
            <w:pPr>
              <w:spacing w:after="0" w:line="223" w:lineRule="auto"/>
              <w:rPr>
                <w:rFonts w:asciiTheme="minorHAnsi" w:hAnsiTheme="minorHAnsi" w:cstheme="minorHAnsi"/>
                <w:color w:val="000000"/>
              </w:rPr>
            </w:pPr>
            <w:r w:rsidRPr="00F2167F">
              <w:rPr>
                <w:rFonts w:asciiTheme="minorHAnsi" w:hAnsiTheme="minorHAnsi" w:cstheme="minorHAnsi"/>
                <w:color w:val="000000"/>
              </w:rPr>
              <w:t xml:space="preserve">Reputation is reflected in </w:t>
            </w:r>
            <w:r w:rsidRPr="00F2167F">
              <w:rPr>
                <w:rFonts w:asciiTheme="minorHAnsi" w:hAnsiTheme="minorHAnsi" w:cstheme="minorHAnsi"/>
                <w:b/>
                <w:color w:val="000000"/>
              </w:rPr>
              <w:t>external recognition</w:t>
            </w:r>
            <w:r w:rsidRPr="00F2167F">
              <w:rPr>
                <w:rFonts w:asciiTheme="minorHAnsi" w:hAnsiTheme="minorHAnsi" w:cstheme="minorHAnsi"/>
                <w:color w:val="000000"/>
              </w:rPr>
              <w:t xml:space="preserve"> (defined as beyond our University, affiliates, and health care system) of the candidate’s contributions to </w:t>
            </w:r>
            <w:r w:rsidR="001C7BDD">
              <w:rPr>
                <w:rFonts w:asciiTheme="minorHAnsi" w:hAnsiTheme="minorHAnsi" w:cstheme="minorHAnsi"/>
                <w:b/>
                <w:color w:val="000000"/>
              </w:rPr>
              <w:t>Education Excellence</w:t>
            </w:r>
            <w:r w:rsidRPr="00F2167F">
              <w:rPr>
                <w:rFonts w:asciiTheme="minorHAnsi" w:hAnsiTheme="minorHAnsi" w:cstheme="minorHAnsi"/>
                <w:color w:val="000000"/>
              </w:rPr>
              <w:t>.  This recognition should be readily acknowledged in letters provided by external experts in the candidate’s field.</w:t>
            </w:r>
          </w:p>
          <w:p w:rsidR="00F2167F" w:rsidRPr="00F2167F" w:rsidRDefault="00F2167F" w:rsidP="00F2167F">
            <w:pPr>
              <w:spacing w:after="0" w:line="223" w:lineRule="auto"/>
              <w:rPr>
                <w:rFonts w:asciiTheme="minorHAnsi" w:hAnsiTheme="minorHAnsi" w:cstheme="minorHAnsi"/>
                <w:b/>
              </w:rPr>
            </w:pPr>
          </w:p>
          <w:p w:rsidR="00C84A29" w:rsidRPr="00F2167F" w:rsidRDefault="00DB1DF2" w:rsidP="00DB1DF2">
            <w:pPr>
              <w:spacing w:line="227" w:lineRule="auto"/>
              <w:ind w:left="-20"/>
              <w:rPr>
                <w:rFonts w:asciiTheme="minorHAnsi" w:hAnsiTheme="minorHAnsi" w:cstheme="minorHAnsi"/>
                <w:b/>
                <w:sz w:val="24"/>
                <w:szCs w:val="24"/>
              </w:rPr>
            </w:pPr>
            <w:r w:rsidRPr="00F2167F">
              <w:rPr>
                <w:rFonts w:asciiTheme="minorHAnsi" w:hAnsiTheme="minorHAnsi" w:cstheme="minorHAnsi"/>
                <w:b/>
                <w:sz w:val="24"/>
                <w:szCs w:val="24"/>
              </w:rPr>
              <w:t xml:space="preserve">NATIONAL (or emerging international) recognition is required for promotion to </w:t>
            </w:r>
            <w:r w:rsidRPr="00F2167F">
              <w:rPr>
                <w:rFonts w:asciiTheme="minorHAnsi" w:hAnsiTheme="minorHAnsi" w:cstheme="minorHAnsi"/>
                <w:b/>
                <w:smallCaps/>
                <w:sz w:val="24"/>
                <w:szCs w:val="24"/>
              </w:rPr>
              <w:t>PROFESSOR</w:t>
            </w:r>
          </w:p>
          <w:p w:rsidR="00C84A29" w:rsidRPr="00F2167F" w:rsidRDefault="00C84A29" w:rsidP="00C84A29">
            <w:pPr>
              <w:spacing w:after="80" w:line="227" w:lineRule="auto"/>
              <w:ind w:left="-14" w:firstLine="14"/>
              <w:rPr>
                <w:rFonts w:asciiTheme="minorHAnsi" w:hAnsiTheme="minorHAnsi" w:cstheme="minorHAnsi"/>
                <w:b/>
                <w:color w:val="000000"/>
              </w:rPr>
            </w:pPr>
            <w:r w:rsidRPr="00F77227">
              <w:rPr>
                <w:rFonts w:asciiTheme="minorHAnsi" w:hAnsiTheme="minorHAnsi" w:cstheme="minorHAnsi"/>
                <w:b/>
                <w:color w:val="000000"/>
              </w:rPr>
              <w:t>Documented by external letters of evaluation and exemplified by invitations or nominations to</w:t>
            </w:r>
            <w:r w:rsidR="00DB1DF2" w:rsidRPr="00F2167F">
              <w:rPr>
                <w:rFonts w:asciiTheme="minorHAnsi" w:hAnsiTheme="minorHAnsi" w:cstheme="minorHAnsi"/>
                <w:color w:val="000000"/>
              </w:rPr>
              <w:t xml:space="preserve"> </w:t>
            </w:r>
            <w:r w:rsidR="00DB1DF2" w:rsidRPr="00F77227">
              <w:rPr>
                <w:rFonts w:asciiTheme="minorHAnsi" w:hAnsiTheme="minorHAnsi" w:cstheme="minorHAnsi"/>
                <w:b/>
                <w:color w:val="000000"/>
                <w:u w:val="single"/>
              </w:rPr>
              <w:t>all of the following</w:t>
            </w:r>
            <w:r w:rsidRPr="00F2167F">
              <w:rPr>
                <w:rFonts w:asciiTheme="minorHAnsi" w:hAnsiTheme="minorHAnsi" w:cstheme="minorHAnsi"/>
                <w:color w:val="000000"/>
              </w:rPr>
              <w:t>:</w:t>
            </w:r>
          </w:p>
          <w:p w:rsidR="00DB1DF2" w:rsidRPr="00F2167F" w:rsidRDefault="001C7BDD" w:rsidP="00F2167F">
            <w:pPr>
              <w:spacing w:after="120" w:line="228" w:lineRule="auto"/>
              <w:ind w:left="244" w:hanging="244"/>
              <w:rPr>
                <w:rFonts w:asciiTheme="minorHAnsi" w:hAnsiTheme="minorHAnsi" w:cstheme="minorHAnsi"/>
                <w:color w:val="000000"/>
              </w:rPr>
            </w:pPr>
            <w:sdt>
              <w:sdtPr>
                <w:rPr>
                  <w:rFonts w:asciiTheme="minorHAnsi" w:hAnsiTheme="minorHAnsi" w:cstheme="minorHAnsi"/>
                  <w:color w:val="000000"/>
                </w:rPr>
                <w:id w:val="-1072655884"/>
                <w14:checkbox>
                  <w14:checked w14:val="0"/>
                  <w14:checkedState w14:val="2612" w14:font="MS Gothic"/>
                  <w14:uncheckedState w14:val="2610" w14:font="MS Gothic"/>
                </w14:checkbox>
              </w:sdtPr>
              <w:sdtEndPr/>
              <w:sdtContent>
                <w:r w:rsidR="00C84A29" w:rsidRPr="00F2167F">
                  <w:rPr>
                    <w:rFonts w:ascii="Segoe UI Symbol" w:eastAsia="MS Gothic" w:hAnsi="Segoe UI Symbol" w:cs="Segoe UI Symbol"/>
                    <w:color w:val="000000"/>
                  </w:rPr>
                  <w:t>☐</w:t>
                </w:r>
              </w:sdtContent>
            </w:sdt>
            <w:r w:rsidR="00C84A29" w:rsidRPr="00F2167F">
              <w:rPr>
                <w:rFonts w:asciiTheme="minorHAnsi" w:hAnsiTheme="minorHAnsi" w:cstheme="minorHAnsi"/>
                <w:color w:val="000000"/>
              </w:rPr>
              <w:t xml:space="preserve"> </w:t>
            </w:r>
            <w:r w:rsidR="00DB1DF2" w:rsidRPr="00F2167F">
              <w:rPr>
                <w:rFonts w:asciiTheme="minorHAnsi" w:hAnsiTheme="minorHAnsi" w:cstheme="minorHAnsi"/>
                <w:color w:val="000000"/>
              </w:rPr>
              <w:t>Serve on at least one of the following: study section of a national granting agency, national policy board, national/international committee in the discipline, editorial board of a peer-reviewed journal.</w:t>
            </w:r>
          </w:p>
          <w:p w:rsidR="00DB1DF2" w:rsidRPr="00F2167F" w:rsidRDefault="001C7BDD" w:rsidP="00F2167F">
            <w:pPr>
              <w:spacing w:after="120" w:line="228" w:lineRule="auto"/>
              <w:ind w:left="244" w:hanging="244"/>
              <w:rPr>
                <w:rFonts w:asciiTheme="minorHAnsi" w:hAnsiTheme="minorHAnsi" w:cstheme="minorHAnsi"/>
                <w:color w:val="000000"/>
              </w:rPr>
            </w:pPr>
            <w:sdt>
              <w:sdtPr>
                <w:rPr>
                  <w:rFonts w:asciiTheme="minorHAnsi" w:hAnsiTheme="minorHAnsi" w:cstheme="minorHAnsi"/>
                  <w:color w:val="000000"/>
                </w:rPr>
                <w:id w:val="-1744258342"/>
                <w14:checkbox>
                  <w14:checked w14:val="0"/>
                  <w14:checkedState w14:val="2612" w14:font="MS Gothic"/>
                  <w14:uncheckedState w14:val="2610" w14:font="MS Gothic"/>
                </w14:checkbox>
              </w:sdtPr>
              <w:sdtEndPr/>
              <w:sdtContent>
                <w:r w:rsidR="00C84A29" w:rsidRPr="00F2167F">
                  <w:rPr>
                    <w:rFonts w:ascii="Segoe UI Symbol" w:eastAsia="MS Gothic" w:hAnsi="Segoe UI Symbol" w:cs="Segoe UI Symbol"/>
                    <w:color w:val="000000"/>
                  </w:rPr>
                  <w:t>☐</w:t>
                </w:r>
              </w:sdtContent>
            </w:sdt>
            <w:r w:rsidR="00C84A29" w:rsidRPr="00F2167F">
              <w:rPr>
                <w:rFonts w:asciiTheme="minorHAnsi" w:hAnsiTheme="minorHAnsi" w:cstheme="minorHAnsi"/>
                <w:color w:val="000000"/>
              </w:rPr>
              <w:t xml:space="preserve"> </w:t>
            </w:r>
            <w:r w:rsidR="00DB1DF2" w:rsidRPr="00F2167F">
              <w:rPr>
                <w:rFonts w:asciiTheme="minorHAnsi" w:hAnsiTheme="minorHAnsi" w:cstheme="minorHAnsi"/>
                <w:color w:val="000000"/>
              </w:rPr>
              <w:t>Participate in a leadership role or presentation of their research in national/international scientific meetings or clinical symposia. </w:t>
            </w:r>
          </w:p>
          <w:p w:rsidR="00C84A29" w:rsidRPr="00F2167F" w:rsidRDefault="001C7BDD" w:rsidP="00C84A29">
            <w:pPr>
              <w:spacing w:after="80" w:line="227" w:lineRule="auto"/>
              <w:ind w:left="430" w:hanging="450"/>
              <w:rPr>
                <w:rFonts w:asciiTheme="minorHAnsi" w:hAnsiTheme="minorHAnsi" w:cstheme="minorHAnsi"/>
                <w:color w:val="000000"/>
              </w:rPr>
            </w:pPr>
            <w:sdt>
              <w:sdtPr>
                <w:rPr>
                  <w:rFonts w:asciiTheme="minorHAnsi" w:hAnsiTheme="minorHAnsi" w:cstheme="minorHAnsi"/>
                  <w:color w:val="000000"/>
                </w:rPr>
                <w:id w:val="-1513377706"/>
                <w14:checkbox>
                  <w14:checked w14:val="0"/>
                  <w14:checkedState w14:val="2612" w14:font="MS Gothic"/>
                  <w14:uncheckedState w14:val="2610" w14:font="MS Gothic"/>
                </w14:checkbox>
              </w:sdtPr>
              <w:sdtEndPr/>
              <w:sdtContent>
                <w:r w:rsidR="00C84A29" w:rsidRPr="00F2167F">
                  <w:rPr>
                    <w:rFonts w:ascii="Segoe UI Symbol" w:eastAsia="MS Gothic" w:hAnsi="Segoe UI Symbol" w:cs="Segoe UI Symbol"/>
                    <w:color w:val="000000"/>
                  </w:rPr>
                  <w:t>☐</w:t>
                </w:r>
              </w:sdtContent>
            </w:sdt>
            <w:r w:rsidR="00C84A29" w:rsidRPr="00F2167F">
              <w:rPr>
                <w:rFonts w:asciiTheme="minorHAnsi" w:hAnsiTheme="minorHAnsi" w:cstheme="minorHAnsi"/>
                <w:color w:val="000000"/>
              </w:rPr>
              <w:t xml:space="preserve"> </w:t>
            </w:r>
            <w:r w:rsidR="00DB1DF2" w:rsidRPr="00F2167F">
              <w:rPr>
                <w:rFonts w:asciiTheme="minorHAnsi" w:hAnsiTheme="minorHAnsi" w:cstheme="minorHAnsi"/>
                <w:color w:val="000000"/>
              </w:rPr>
              <w:t>Deliver lectures or seminars at other academic institutions nationally/ internationally.</w:t>
            </w:r>
          </w:p>
          <w:p w:rsidR="00C84A29" w:rsidRDefault="00C84A29" w:rsidP="00C84A29">
            <w:pPr>
              <w:spacing w:after="0" w:line="223" w:lineRule="auto"/>
              <w:rPr>
                <w:color w:val="000000"/>
                <w:sz w:val="23"/>
                <w:szCs w:val="23"/>
              </w:rPr>
            </w:pPr>
          </w:p>
          <w:p w:rsidR="00C84A29" w:rsidRPr="00F146E3" w:rsidRDefault="00C84A29" w:rsidP="00C84A29">
            <w:pPr>
              <w:spacing w:after="0" w:line="223" w:lineRule="auto"/>
              <w:rPr>
                <w:b/>
                <w:color w:val="000000"/>
                <w:sz w:val="16"/>
                <w:szCs w:val="16"/>
              </w:rPr>
            </w:pPr>
          </w:p>
        </w:tc>
      </w:tr>
    </w:tbl>
    <w:p w:rsidR="00DA29AA" w:rsidRDefault="00DA29AA" w:rsidP="00B0116E"/>
    <w:sectPr w:rsidR="00DA29AA" w:rsidSect="00C266F4">
      <w:pgSz w:w="12240" w:h="15840"/>
      <w:pgMar w:top="288"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F2BB3"/>
    <w:multiLevelType w:val="multilevel"/>
    <w:tmpl w:val="4E14DE1A"/>
    <w:lvl w:ilvl="0">
      <w:start w:val="1"/>
      <w:numFmt w:val="bullet"/>
      <w:lvlText w:val="●"/>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7BC16667"/>
    <w:multiLevelType w:val="multilevel"/>
    <w:tmpl w:val="A93AC63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68B"/>
    <w:rsid w:val="00100660"/>
    <w:rsid w:val="00104313"/>
    <w:rsid w:val="0015510B"/>
    <w:rsid w:val="001823B4"/>
    <w:rsid w:val="001C7BDD"/>
    <w:rsid w:val="001D76D7"/>
    <w:rsid w:val="002417F0"/>
    <w:rsid w:val="002C5247"/>
    <w:rsid w:val="002E19F6"/>
    <w:rsid w:val="002E2431"/>
    <w:rsid w:val="003A1C2D"/>
    <w:rsid w:val="004239DC"/>
    <w:rsid w:val="004F01FA"/>
    <w:rsid w:val="00527D32"/>
    <w:rsid w:val="00590E73"/>
    <w:rsid w:val="00645809"/>
    <w:rsid w:val="00662899"/>
    <w:rsid w:val="006B549A"/>
    <w:rsid w:val="006B5A32"/>
    <w:rsid w:val="00764EAA"/>
    <w:rsid w:val="007E66D3"/>
    <w:rsid w:val="00954A7C"/>
    <w:rsid w:val="009D5938"/>
    <w:rsid w:val="00A563E9"/>
    <w:rsid w:val="00A8009E"/>
    <w:rsid w:val="00B0116E"/>
    <w:rsid w:val="00B053C0"/>
    <w:rsid w:val="00B1768B"/>
    <w:rsid w:val="00B67F81"/>
    <w:rsid w:val="00C0039F"/>
    <w:rsid w:val="00C013DA"/>
    <w:rsid w:val="00C266F4"/>
    <w:rsid w:val="00C42F7A"/>
    <w:rsid w:val="00C720E1"/>
    <w:rsid w:val="00C84A29"/>
    <w:rsid w:val="00CF4460"/>
    <w:rsid w:val="00DA29AA"/>
    <w:rsid w:val="00DB1DF2"/>
    <w:rsid w:val="00DB4B8F"/>
    <w:rsid w:val="00DE1D1C"/>
    <w:rsid w:val="00DE53A4"/>
    <w:rsid w:val="00DE7339"/>
    <w:rsid w:val="00E53AD6"/>
    <w:rsid w:val="00E55362"/>
    <w:rsid w:val="00F146E3"/>
    <w:rsid w:val="00F2167F"/>
    <w:rsid w:val="00F77227"/>
    <w:rsid w:val="00F85F06"/>
    <w:rsid w:val="00FC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1C561"/>
  <w15:chartTrackingRefBased/>
  <w15:docId w15:val="{467E47E4-6DDB-4EDE-884B-DF05628B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68B"/>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313"/>
    <w:rPr>
      <w:color w:val="0563C1" w:themeColor="hyperlink"/>
      <w:u w:val="single"/>
    </w:rPr>
  </w:style>
  <w:style w:type="paragraph" w:styleId="BalloonText">
    <w:name w:val="Balloon Text"/>
    <w:basedOn w:val="Normal"/>
    <w:link w:val="BalloonTextChar"/>
    <w:uiPriority w:val="99"/>
    <w:semiHidden/>
    <w:unhideWhenUsed/>
    <w:rsid w:val="00C26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6F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document/d/1oGIlYxO2kL3d2T8h0yLpkIeg9pYI7Pbr/ed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document/d/1oGIlYxO2kL3d2T8h0yLpkIeg9pYI7Pbr/ed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A494E-1543-492B-9FDF-AF4734165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1988</Words>
  <Characters>8711</Characters>
  <Application>Microsoft Office Word</Application>
  <DocSecurity>0</DocSecurity>
  <Lines>1451</Lines>
  <Paragraphs>1188</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Michon Peterson</dc:creator>
  <cp:keywords/>
  <dc:description/>
  <cp:lastModifiedBy>Michon Peterson</cp:lastModifiedBy>
  <cp:revision>11</cp:revision>
  <cp:lastPrinted>2022-11-01T22:53:00Z</cp:lastPrinted>
  <dcterms:created xsi:type="dcterms:W3CDTF">2022-11-10T17:46:00Z</dcterms:created>
  <dcterms:modified xsi:type="dcterms:W3CDTF">2022-11-14T20:17:00Z</dcterms:modified>
</cp:coreProperties>
</file>